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CE" w:rsidRPr="006762CE" w:rsidRDefault="006762CE" w:rsidP="006762CE">
      <w:pPr>
        <w:pStyle w:val="a6"/>
        <w:spacing w:before="0" w:beforeAutospacing="0" w:after="0" w:afterAutospacing="0"/>
        <w:jc w:val="right"/>
      </w:pPr>
      <w:bookmarkStart w:id="0" w:name="_GoBack"/>
      <w:bookmarkEnd w:id="0"/>
      <w:r w:rsidRPr="006762CE">
        <w:t>Отчетный доклад</w:t>
      </w:r>
    </w:p>
    <w:p w:rsidR="006762CE" w:rsidRDefault="006762CE" w:rsidP="006762CE">
      <w:pPr>
        <w:pStyle w:val="a6"/>
        <w:spacing w:before="0" w:beforeAutospacing="0" w:after="0" w:afterAutospacing="0"/>
        <w:jc w:val="right"/>
      </w:pPr>
      <w:r w:rsidRPr="006762CE">
        <w:t xml:space="preserve">на </w:t>
      </w:r>
      <w:r>
        <w:rPr>
          <w:lang w:val="en-US"/>
        </w:rPr>
        <w:t>X</w:t>
      </w:r>
      <w:r w:rsidRPr="006762CE">
        <w:t xml:space="preserve"> </w:t>
      </w:r>
      <w:r w:rsidR="00306347">
        <w:rPr>
          <w:lang w:val="en-US"/>
        </w:rPr>
        <w:t>VII</w:t>
      </w:r>
      <w:r w:rsidR="00306347" w:rsidRPr="00306347">
        <w:t xml:space="preserve"> </w:t>
      </w:r>
      <w:r>
        <w:t>районной</w:t>
      </w:r>
      <w:r w:rsidRPr="006762CE">
        <w:t xml:space="preserve"> отчетно-выборной</w:t>
      </w:r>
      <w:r>
        <w:t xml:space="preserve"> </w:t>
      </w:r>
      <w:r w:rsidRPr="006762CE">
        <w:t>конференции</w:t>
      </w:r>
    </w:p>
    <w:p w:rsidR="006762CE" w:rsidRDefault="006762CE" w:rsidP="006762CE">
      <w:pPr>
        <w:pStyle w:val="a6"/>
        <w:spacing w:before="0" w:beforeAutospacing="0" w:after="0" w:afterAutospacing="0"/>
        <w:jc w:val="right"/>
      </w:pPr>
      <w:r w:rsidRPr="006762CE">
        <w:t xml:space="preserve">Профсоюза работников </w:t>
      </w:r>
      <w:r>
        <w:t xml:space="preserve">образования </w:t>
      </w:r>
    </w:p>
    <w:p w:rsidR="006762CE" w:rsidRDefault="006762CE" w:rsidP="006762CE">
      <w:pPr>
        <w:pStyle w:val="a6"/>
        <w:spacing w:before="0" w:beforeAutospacing="0" w:after="0" w:afterAutospacing="0"/>
        <w:jc w:val="center"/>
      </w:pPr>
    </w:p>
    <w:p w:rsidR="00D006FE" w:rsidRDefault="006762CE" w:rsidP="006762CE">
      <w:pPr>
        <w:jc w:val="center"/>
        <w:rPr>
          <w:sz w:val="28"/>
          <w:szCs w:val="28"/>
        </w:rPr>
      </w:pPr>
      <w:r w:rsidRPr="006762CE">
        <w:rPr>
          <w:sz w:val="28"/>
          <w:szCs w:val="28"/>
        </w:rPr>
        <w:t>Уважаемые делегаты</w:t>
      </w:r>
      <w:r>
        <w:rPr>
          <w:sz w:val="28"/>
          <w:szCs w:val="28"/>
        </w:rPr>
        <w:t xml:space="preserve"> и гости конференции!</w:t>
      </w:r>
    </w:p>
    <w:p w:rsidR="006762CE" w:rsidRDefault="006762CE" w:rsidP="006762CE">
      <w:pPr>
        <w:jc w:val="center"/>
        <w:rPr>
          <w:sz w:val="28"/>
          <w:szCs w:val="28"/>
        </w:rPr>
      </w:pPr>
    </w:p>
    <w:p w:rsidR="00CE2A6D" w:rsidRDefault="00306347" w:rsidP="00CE2A6D">
      <w:pPr>
        <w:ind w:firstLine="567"/>
        <w:jc w:val="both"/>
        <w:rPr>
          <w:sz w:val="28"/>
          <w:szCs w:val="28"/>
        </w:rPr>
      </w:pPr>
      <w:r w:rsidRPr="00306347">
        <w:rPr>
          <w:sz w:val="28"/>
          <w:szCs w:val="28"/>
        </w:rPr>
        <w:t>17</w:t>
      </w:r>
      <w:r w:rsidR="006762CE" w:rsidRPr="006762CE">
        <w:rPr>
          <w:sz w:val="28"/>
          <w:szCs w:val="28"/>
        </w:rPr>
        <w:t xml:space="preserve"> отчётно-выборная профсоюзная конференция</w:t>
      </w:r>
      <w:r w:rsidR="006762CE">
        <w:rPr>
          <w:sz w:val="28"/>
          <w:szCs w:val="28"/>
        </w:rPr>
        <w:t xml:space="preserve"> работников обра</w:t>
      </w:r>
      <w:r>
        <w:rPr>
          <w:sz w:val="28"/>
          <w:szCs w:val="28"/>
        </w:rPr>
        <w:t>зования района проходит в год 90</w:t>
      </w:r>
      <w:r w:rsidR="006762CE">
        <w:rPr>
          <w:sz w:val="28"/>
          <w:szCs w:val="28"/>
        </w:rPr>
        <w:t xml:space="preserve"> </w:t>
      </w:r>
      <w:r w:rsidR="00D443BB">
        <w:rPr>
          <w:sz w:val="28"/>
          <w:szCs w:val="28"/>
        </w:rPr>
        <w:t xml:space="preserve">- </w:t>
      </w:r>
      <w:r>
        <w:rPr>
          <w:sz w:val="28"/>
          <w:szCs w:val="28"/>
        </w:rPr>
        <w:t>летия  Профсоюзов  Московской области</w:t>
      </w:r>
      <w:r w:rsidR="006762CE">
        <w:rPr>
          <w:sz w:val="28"/>
          <w:szCs w:val="28"/>
        </w:rPr>
        <w:t>.</w:t>
      </w:r>
    </w:p>
    <w:p w:rsidR="00CE2A6D" w:rsidRPr="006A4794" w:rsidRDefault="00CE2A6D" w:rsidP="00CE2A6D">
      <w:pPr>
        <w:ind w:firstLine="567"/>
        <w:jc w:val="both"/>
        <w:rPr>
          <w:sz w:val="28"/>
          <w:szCs w:val="28"/>
        </w:rPr>
      </w:pPr>
      <w:r w:rsidRPr="00CE2A6D">
        <w:rPr>
          <w:sz w:val="28"/>
          <w:szCs w:val="28"/>
        </w:rPr>
        <w:t xml:space="preserve"> </w:t>
      </w:r>
      <w:r w:rsidRPr="006A4794">
        <w:rPr>
          <w:sz w:val="28"/>
          <w:szCs w:val="28"/>
        </w:rPr>
        <w:t>На 1 января 2019 года Рузская районная  организация Профсоюза (далее РО) объединяет 51 первичных профсоюзных организаций прямого подчин</w:t>
      </w:r>
      <w:r>
        <w:rPr>
          <w:sz w:val="28"/>
          <w:szCs w:val="28"/>
        </w:rPr>
        <w:t>ения</w:t>
      </w:r>
      <w:r w:rsidRPr="006A4794">
        <w:rPr>
          <w:sz w:val="28"/>
          <w:szCs w:val="28"/>
        </w:rPr>
        <w:t>, в том числе:</w:t>
      </w:r>
    </w:p>
    <w:p w:rsidR="00CE2A6D" w:rsidRPr="006A4794" w:rsidRDefault="00CE2A6D" w:rsidP="00CE2A6D">
      <w:pPr>
        <w:widowControl/>
        <w:numPr>
          <w:ilvl w:val="0"/>
          <w:numId w:val="1"/>
        </w:numPr>
        <w:tabs>
          <w:tab w:val="left" w:pos="567"/>
        </w:tabs>
        <w:suppressAutoHyphens w:val="0"/>
        <w:autoSpaceDE/>
        <w:spacing w:after="200" w:line="276" w:lineRule="auto"/>
        <w:ind w:left="0" w:firstLine="284"/>
        <w:jc w:val="both"/>
        <w:rPr>
          <w:sz w:val="28"/>
          <w:szCs w:val="28"/>
        </w:rPr>
      </w:pPr>
      <w:r w:rsidRPr="006A4794">
        <w:rPr>
          <w:sz w:val="28"/>
          <w:szCs w:val="28"/>
        </w:rPr>
        <w:t>22 обще</w:t>
      </w:r>
      <w:r>
        <w:rPr>
          <w:sz w:val="28"/>
          <w:szCs w:val="28"/>
        </w:rPr>
        <w:t>образовательных организаций (школы, гимназия, лицей</w:t>
      </w:r>
      <w:r w:rsidRPr="006A4794">
        <w:rPr>
          <w:sz w:val="28"/>
          <w:szCs w:val="28"/>
        </w:rPr>
        <w:t>);</w:t>
      </w:r>
    </w:p>
    <w:p w:rsidR="00CE2A6D" w:rsidRPr="006A4794" w:rsidRDefault="00CE2A6D" w:rsidP="00CE2A6D">
      <w:pPr>
        <w:tabs>
          <w:tab w:val="left" w:pos="567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 26 дошкольных организаций;</w:t>
      </w:r>
    </w:p>
    <w:p w:rsidR="00CE2A6D" w:rsidRPr="006A4794" w:rsidRDefault="00CE2A6D" w:rsidP="00CE2A6D">
      <w:pPr>
        <w:widowControl/>
        <w:numPr>
          <w:ilvl w:val="0"/>
          <w:numId w:val="1"/>
        </w:numPr>
        <w:tabs>
          <w:tab w:val="left" w:pos="567"/>
        </w:tabs>
        <w:suppressAutoHyphens w:val="0"/>
        <w:autoSpaceDE/>
        <w:spacing w:after="200" w:line="276" w:lineRule="auto"/>
        <w:ind w:left="0" w:firstLine="284"/>
        <w:jc w:val="both"/>
        <w:rPr>
          <w:sz w:val="28"/>
          <w:szCs w:val="28"/>
        </w:rPr>
      </w:pPr>
      <w:r w:rsidRPr="006A4794">
        <w:rPr>
          <w:sz w:val="28"/>
          <w:szCs w:val="28"/>
        </w:rPr>
        <w:t>1</w:t>
      </w:r>
      <w:r>
        <w:rPr>
          <w:sz w:val="28"/>
          <w:szCs w:val="28"/>
        </w:rPr>
        <w:t xml:space="preserve"> учреждение </w:t>
      </w:r>
      <w:r w:rsidRPr="006A4794">
        <w:rPr>
          <w:sz w:val="28"/>
          <w:szCs w:val="28"/>
        </w:rPr>
        <w:t xml:space="preserve"> дополнительного образования;</w:t>
      </w:r>
    </w:p>
    <w:p w:rsidR="00CE2A6D" w:rsidRPr="006A4794" w:rsidRDefault="00CE2A6D" w:rsidP="00CE2A6D">
      <w:pPr>
        <w:widowControl/>
        <w:numPr>
          <w:ilvl w:val="0"/>
          <w:numId w:val="1"/>
        </w:numPr>
        <w:tabs>
          <w:tab w:val="left" w:pos="567"/>
        </w:tabs>
        <w:suppressAutoHyphens w:val="0"/>
        <w:autoSpaceDE/>
        <w:spacing w:after="160" w:line="259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других  учреждения </w:t>
      </w:r>
      <w:r w:rsidRPr="006A4794">
        <w:rPr>
          <w:sz w:val="28"/>
          <w:szCs w:val="28"/>
        </w:rPr>
        <w:t>(Централизованная бухгалтерия, Управление образования)</w:t>
      </w:r>
    </w:p>
    <w:p w:rsidR="006762CE" w:rsidRDefault="00CE2A6D" w:rsidP="00CE2A6D">
      <w:pPr>
        <w:ind w:firstLine="708"/>
        <w:jc w:val="both"/>
        <w:rPr>
          <w:sz w:val="28"/>
          <w:szCs w:val="28"/>
        </w:rPr>
      </w:pPr>
      <w:r w:rsidRPr="006A4794">
        <w:rPr>
          <w:sz w:val="28"/>
          <w:szCs w:val="28"/>
        </w:rPr>
        <w:t xml:space="preserve">По состоянию на начало 2019 года районная профсоюзная организация </w:t>
      </w:r>
      <w:r w:rsidRPr="005346B7">
        <w:rPr>
          <w:sz w:val="28"/>
          <w:szCs w:val="28"/>
        </w:rPr>
        <w:t>насчитывает 1465 члена Профсоюза</w:t>
      </w:r>
      <w:r>
        <w:rPr>
          <w:sz w:val="28"/>
          <w:szCs w:val="28"/>
        </w:rPr>
        <w:t>, из которых 1369</w:t>
      </w:r>
      <w:r w:rsidRPr="006A4794">
        <w:rPr>
          <w:sz w:val="28"/>
          <w:szCs w:val="28"/>
        </w:rPr>
        <w:t xml:space="preserve"> работающих, и </w:t>
      </w:r>
      <w:r>
        <w:rPr>
          <w:sz w:val="28"/>
          <w:szCs w:val="28"/>
        </w:rPr>
        <w:t>96</w:t>
      </w:r>
      <w:r w:rsidRPr="006A4794">
        <w:rPr>
          <w:sz w:val="28"/>
          <w:szCs w:val="28"/>
        </w:rPr>
        <w:t xml:space="preserve"> неработающих пенсионеров. Среди работающих членов Профсоюза педагогические работники – 749 человек, молодежь до 35 лет - 141 человек Что составляет от общего количества работающих составляет 78,5%.</w:t>
      </w:r>
    </w:p>
    <w:p w:rsidR="006762CE" w:rsidRDefault="006762CE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Создана мощная общественная организация, способная эффективно защищать права и интересы работников образования в значительной степени благодаря усилиям, пре</w:t>
      </w:r>
      <w:r w:rsidR="00241E7F">
        <w:rPr>
          <w:sz w:val="28"/>
          <w:szCs w:val="28"/>
        </w:rPr>
        <w:t>дпринимаемыми организациями профсоюза на всех уровнях.</w:t>
      </w:r>
    </w:p>
    <w:p w:rsidR="00241E7F" w:rsidRDefault="00241E7F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Отчётный период характерен воплощением в жизнь </w:t>
      </w:r>
      <w:r w:rsidR="00CC1469">
        <w:rPr>
          <w:sz w:val="28"/>
          <w:szCs w:val="28"/>
        </w:rPr>
        <w:t>задач,</w:t>
      </w:r>
      <w:r>
        <w:rPr>
          <w:sz w:val="28"/>
          <w:szCs w:val="28"/>
        </w:rPr>
        <w:t xml:space="preserve"> поставленных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съездом Профсоюза, Федеральной целевой программой развития образования на период до 2020 года.</w:t>
      </w:r>
    </w:p>
    <w:p w:rsidR="00241E7F" w:rsidRDefault="00241E7F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задач, стоящих перед профсоюзами, стало возможным благодаря укреплению организационного единства, стабильности кадрового состава, развитию информационных ресурсов, уровню взаимодействия первичных проф</w:t>
      </w:r>
      <w:r w:rsidR="00306347">
        <w:rPr>
          <w:sz w:val="28"/>
          <w:szCs w:val="28"/>
        </w:rPr>
        <w:t xml:space="preserve">союзных организаций с районным комитетом </w:t>
      </w:r>
      <w:r>
        <w:rPr>
          <w:sz w:val="28"/>
          <w:szCs w:val="28"/>
        </w:rPr>
        <w:t xml:space="preserve">, </w:t>
      </w:r>
      <w:r w:rsidR="00D443BB">
        <w:rPr>
          <w:sz w:val="28"/>
          <w:szCs w:val="28"/>
        </w:rPr>
        <w:t>областной организацией Профсоюза</w:t>
      </w:r>
      <w:r>
        <w:rPr>
          <w:sz w:val="28"/>
          <w:szCs w:val="28"/>
        </w:rPr>
        <w:t>.</w:t>
      </w:r>
    </w:p>
    <w:p w:rsidR="00241E7F" w:rsidRPr="003B6F1F" w:rsidRDefault="00241E7F" w:rsidP="003B6F1F">
      <w:pPr>
        <w:ind w:firstLine="708"/>
        <w:jc w:val="both"/>
        <w:rPr>
          <w:sz w:val="28"/>
          <w:szCs w:val="28"/>
        </w:rPr>
      </w:pPr>
      <w:r w:rsidRPr="003B6F1F">
        <w:rPr>
          <w:sz w:val="28"/>
          <w:szCs w:val="28"/>
        </w:rPr>
        <w:t>Статистические данные районной организации Профсоюза свидетельствуют о достаточно высоком уровне охвата профсоюзным членством, не</w:t>
      </w:r>
      <w:r w:rsidR="00D443BB" w:rsidRPr="003B6F1F">
        <w:rPr>
          <w:sz w:val="28"/>
          <w:szCs w:val="28"/>
        </w:rPr>
        <w:t xml:space="preserve"> </w:t>
      </w:r>
      <w:r w:rsidRPr="003B6F1F">
        <w:rPr>
          <w:sz w:val="28"/>
          <w:szCs w:val="28"/>
        </w:rPr>
        <w:t>плохом рейтинге нашей профсоюзной организации среди местных организаций области</w:t>
      </w:r>
      <w:r w:rsidR="00D443BB" w:rsidRPr="003B6F1F">
        <w:rPr>
          <w:sz w:val="28"/>
          <w:szCs w:val="28"/>
        </w:rPr>
        <w:t>.</w:t>
      </w:r>
      <w:r w:rsidRPr="003B6F1F">
        <w:rPr>
          <w:sz w:val="28"/>
          <w:szCs w:val="28"/>
        </w:rPr>
        <w:t xml:space="preserve"> </w:t>
      </w:r>
    </w:p>
    <w:p w:rsidR="004252F4" w:rsidRDefault="00241E7F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решения задач, стоящих перед профсоюзами по защите трудовых и социальных прав </w:t>
      </w:r>
      <w:r w:rsidRPr="00D443BB">
        <w:rPr>
          <w:i/>
          <w:sz w:val="28"/>
          <w:szCs w:val="28"/>
        </w:rPr>
        <w:t>членов профсоюза</w:t>
      </w:r>
      <w:r>
        <w:rPr>
          <w:sz w:val="28"/>
          <w:szCs w:val="28"/>
        </w:rPr>
        <w:t xml:space="preserve"> </w:t>
      </w:r>
      <w:r w:rsidR="00306347">
        <w:rPr>
          <w:sz w:val="28"/>
          <w:szCs w:val="28"/>
        </w:rPr>
        <w:t xml:space="preserve"> Комитет</w:t>
      </w:r>
      <w:r w:rsidR="004252F4">
        <w:rPr>
          <w:sz w:val="28"/>
          <w:szCs w:val="28"/>
        </w:rPr>
        <w:t xml:space="preserve"> и первичные профсоюзные организации, уделяли особое внимание росту эффективности социального партнёрства через заключение коллективных договоров, постоянный контроль за их выполнением.</w:t>
      </w:r>
    </w:p>
    <w:p w:rsidR="00241E7F" w:rsidRDefault="004252F4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показывают комплексные и тематические проверки образовательных организаций по различным направлениям соблюдения трудового </w:t>
      </w:r>
      <w:r>
        <w:rPr>
          <w:sz w:val="28"/>
          <w:szCs w:val="28"/>
        </w:rPr>
        <w:lastRenderedPageBreak/>
        <w:t>законодательства коллективные договора с обязательной уведомительной регистрацией в Министерстве труда и социального развития области имеют все обр</w:t>
      </w:r>
      <w:r w:rsidR="00306347">
        <w:rPr>
          <w:sz w:val="28"/>
          <w:szCs w:val="28"/>
        </w:rPr>
        <w:t>азовательные организации округа</w:t>
      </w:r>
    </w:p>
    <w:p w:rsidR="004252F4" w:rsidRDefault="004252F4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следует обратить внимание руководителей и профсоюзный актив о том, что документы, подписываемые в рамках социального партнёрства при охвате профсоюзным членством менее 50% работающих, юридической силы не имеют.</w:t>
      </w:r>
    </w:p>
    <w:p w:rsidR="00B444EB" w:rsidRPr="00B444EB" w:rsidRDefault="004252F4" w:rsidP="00B444EB">
      <w:pPr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Основанием для социального </w:t>
      </w:r>
      <w:r w:rsidR="00493838">
        <w:rPr>
          <w:sz w:val="28"/>
          <w:szCs w:val="28"/>
        </w:rPr>
        <w:t>партнёрства на</w:t>
      </w:r>
      <w:r>
        <w:rPr>
          <w:sz w:val="28"/>
          <w:szCs w:val="28"/>
        </w:rPr>
        <w:t xml:space="preserve"> уровне райо</w:t>
      </w:r>
      <w:r w:rsidR="00306347">
        <w:rPr>
          <w:sz w:val="28"/>
          <w:szCs w:val="28"/>
        </w:rPr>
        <w:t>на и города служит трехстороннее</w:t>
      </w:r>
      <w:r>
        <w:rPr>
          <w:sz w:val="28"/>
          <w:szCs w:val="28"/>
        </w:rPr>
        <w:t xml:space="preserve"> соглашение межд</w:t>
      </w:r>
      <w:r w:rsidR="00306347">
        <w:rPr>
          <w:sz w:val="28"/>
          <w:szCs w:val="28"/>
        </w:rPr>
        <w:t xml:space="preserve">у Управлением образования ,Администрацией Округа  и профсоюзами </w:t>
      </w:r>
      <w:r>
        <w:rPr>
          <w:sz w:val="28"/>
          <w:szCs w:val="28"/>
        </w:rPr>
        <w:t>, с ежегодным подведением итогов по его выполнению.</w:t>
      </w:r>
      <w:r w:rsidR="00B444EB" w:rsidRPr="00B444EB">
        <w:rPr>
          <w:rFonts w:eastAsia="Calibri" w:cs="Times New Roman"/>
          <w:sz w:val="28"/>
          <w:szCs w:val="28"/>
          <w:lang w:eastAsia="en-US"/>
        </w:rPr>
        <w:t xml:space="preserve">       В отчетный период районная организация профсоюза продолжала осуществление профсоюзного контроля за соблюдением законодательства о труде.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 xml:space="preserve">          Наша районная организация Профсоюза принимала участие во всех обще профсоюзных проверках по соблюдению законодательства о труде.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 xml:space="preserve">         Надо признать важность ее проведения. Значимый правозащитный и профилактический эффект проводимых  тематических проверок по соблюдению трудового законодательства для предупреждения нарушений и защиты трудовых прав работников, повышение уровня правовой грамотности, укрепления социального диалога и роста авторитета профсоюзных организаций.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 xml:space="preserve">   2015 год-«Соблюдение работодателями нормы трудового законодательства при установлении стимулирующих выплат работникам образовательных организаций». Было проверено 10 образовательных учреждений .В 3 организациях были выявлены нарушения: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Отсутствие протоколов распределения фондов ,истечение сроков действия коллективного договора ,распределение фондов без участия профсоюзного органа.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2017 год-«Изучение ситуации по выполнению рекомендаций Министерства образования по сокращению избыточной отчетности в 2017 году». Данная проверка была проведена в форме мониторинга. В мониторинге приняли участие 421 педагог .По итогам проверки выявлено, что Администрация образовательных  организаций требует от классных руководителей:</w:t>
      </w:r>
    </w:p>
    <w:p w:rsidR="00B444EB" w:rsidRPr="00B444EB" w:rsidRDefault="00B444EB" w:rsidP="00B444EB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план воспитательной работы 100%</w:t>
      </w:r>
    </w:p>
    <w:p w:rsidR="00B444EB" w:rsidRPr="00B444EB" w:rsidRDefault="00B444EB" w:rsidP="00B444EB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протоколы родительских собраний 100%</w:t>
      </w:r>
    </w:p>
    <w:p w:rsidR="00B444EB" w:rsidRPr="00B444EB" w:rsidRDefault="00B444EB" w:rsidP="00B444EB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отчет о работе классного руководителя за учебный год 100%</w:t>
      </w:r>
    </w:p>
    <w:p w:rsidR="00B444EB" w:rsidRPr="00B444EB" w:rsidRDefault="00B444EB" w:rsidP="00B444EB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отчет о работе с детьми не посещающих школу 36%</w:t>
      </w:r>
    </w:p>
    <w:p w:rsidR="00B444EB" w:rsidRPr="00B444EB" w:rsidRDefault="00B444EB" w:rsidP="00B444EB">
      <w:pPr>
        <w:widowControl/>
        <w:numPr>
          <w:ilvl w:val="0"/>
          <w:numId w:val="3"/>
        </w:numPr>
        <w:suppressAutoHyphens w:val="0"/>
        <w:autoSpaceDE/>
        <w:spacing w:after="200" w:line="276" w:lineRule="auto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отчеты о проведении тематических мероприятий с презентациями73%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ind w:left="75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lastRenderedPageBreak/>
        <w:t>отчет о работе с детьми с девиантным поведением в комиссию по делам несовершеннолетних 45%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ind w:left="75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 xml:space="preserve">  В графе другие документы были указаны фотоотчеты мероприятий, социальный паспорт класса, диагностики и анкетирование учащихся и родителей, мониторинг психологического состояния учащихся ,листы бесед с родителями, листы сопровождения слабоуспевающих ,занятость в кружках ,занятость  в каникулярное время, акты обследования жилищных условий ,папки классных руководителей.</w:t>
      </w:r>
    </w:p>
    <w:p w:rsidR="00B444EB" w:rsidRPr="00B444EB" w:rsidRDefault="00B444EB" w:rsidP="00B444EB">
      <w:pPr>
        <w:widowControl/>
        <w:suppressAutoHyphens w:val="0"/>
        <w:autoSpaceDE/>
        <w:ind w:left="75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2018 год-</w:t>
      </w:r>
      <w:r w:rsidRPr="00B444EB">
        <w:rPr>
          <w:rFonts w:eastAsia="Calibri" w:cs="Times New Roman"/>
          <w:bCs/>
          <w:sz w:val="28"/>
          <w:szCs w:val="28"/>
          <w:lang w:eastAsia="en-US"/>
        </w:rPr>
        <w:t xml:space="preserve"> «Соблюдение трудового законодательства</w:t>
      </w:r>
      <w:r w:rsidRPr="00B444EB">
        <w:rPr>
          <w:rFonts w:eastAsia="Calibri" w:cs="Times New Roman"/>
          <w:sz w:val="28"/>
          <w:szCs w:val="28"/>
          <w:lang w:eastAsia="en-US"/>
        </w:rPr>
        <w:t xml:space="preserve"> при принятии локальных нормативных актов в образовательных организациях в Московской области</w:t>
      </w:r>
      <w:r w:rsidRPr="00B444EB">
        <w:rPr>
          <w:rFonts w:eastAsia="Calibri" w:cs="Times New Roman"/>
          <w:bCs/>
          <w:sz w:val="28"/>
          <w:szCs w:val="28"/>
          <w:lang w:eastAsia="en-US"/>
        </w:rPr>
        <w:t>». Было проверено 11 образовательных организаций.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5», Муниципальное бюджетное дошкольное образовательное учреждение «Детский сад № 18 общеразвивающего вида»,</w:t>
      </w:r>
      <w:r w:rsidRPr="00B444EB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444EB">
        <w:rPr>
          <w:rFonts w:eastAsia="Calibri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Муниципальное бюджетное дошкольное образовательное учреждение  «Детский сад № 21 общеразвивающего вида»,</w:t>
      </w:r>
      <w:r w:rsidRPr="00B444EB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444EB">
        <w:rPr>
          <w:rFonts w:eastAsia="Calibri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Муниципальное автономное  дошкольное образовательное учреждение  «Детский сад № 25»,</w:t>
      </w:r>
      <w:r w:rsidRPr="00B444EB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444EB">
        <w:rPr>
          <w:rFonts w:eastAsia="Calibri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Муниципальное автономное дошкольное образовательное учреждение "Детский сад №33 Центр развития ребенка" ,</w:t>
      </w:r>
      <w:r w:rsidRPr="00B444EB">
        <w:rPr>
          <w:rFonts w:cs="Times New Roman"/>
          <w:bCs/>
          <w:color w:val="333333"/>
          <w:sz w:val="28"/>
          <w:szCs w:val="28"/>
          <w:lang w:eastAsia="ru-RU"/>
        </w:rPr>
        <w:t xml:space="preserve"> </w:t>
      </w:r>
      <w:r w:rsidRPr="00B444EB">
        <w:rPr>
          <w:rFonts w:cs="Times New Roman"/>
          <w:bCs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40 Центр развития ребенка»</w:t>
      </w:r>
      <w:r w:rsidRPr="00B444EB">
        <w:rPr>
          <w:rFonts w:cs="Times New Roman"/>
          <w:bCs/>
          <w:color w:val="000000"/>
          <w:sz w:val="28"/>
          <w:szCs w:val="28"/>
          <w:lang w:eastAsia="ru-RU"/>
        </w:rPr>
        <w:t xml:space="preserve"> , </w:t>
      </w:r>
      <w:r w:rsidRPr="00B444EB">
        <w:rPr>
          <w:rFonts w:cs="Times New Roman"/>
          <w:bCs/>
          <w:sz w:val="28"/>
          <w:szCs w:val="28"/>
          <w:lang w:eastAsia="ru-RU"/>
        </w:rPr>
        <w:t>Муниципальное бюджетное общеобразовательное учреждение "Средняя общеобразовательная школа № 2 г. Рузы" , Муниципальное бюджетное общеобразовательное учреждение " Колюбакинская средняя общеобразовательная школа ", Муниципальное бюджетное общеобразовательное учреждение " Нововолковская основная общеобразовательная школа", Муниципальное бюджетное общеобразовательное учреждение "Тучковская специальная (коррекционная)общеобразовательная школа-интернат VIII вида".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  <w:r w:rsidRPr="00B444EB">
        <w:rPr>
          <w:rFonts w:cs="Times New Roman"/>
          <w:sz w:val="28"/>
          <w:szCs w:val="28"/>
          <w:lang w:eastAsia="ru-RU"/>
        </w:rPr>
        <w:t>При проведении проверки были запрошены следующие документы:</w:t>
      </w:r>
    </w:p>
    <w:p w:rsidR="00B444EB" w:rsidRPr="00B444EB" w:rsidRDefault="00B444EB" w:rsidP="00B444EB">
      <w:pPr>
        <w:widowControl/>
        <w:suppressAutoHyphens w:val="0"/>
        <w:autoSpaceDE/>
        <w:spacing w:line="276" w:lineRule="auto"/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- коллективный договор с приложениями;</w:t>
      </w:r>
    </w:p>
    <w:p w:rsidR="00B444EB" w:rsidRPr="00B444EB" w:rsidRDefault="00B444EB" w:rsidP="00B444EB">
      <w:pPr>
        <w:widowControl/>
        <w:suppressAutoHyphens w:val="0"/>
        <w:autoSpaceDE/>
        <w:spacing w:line="276" w:lineRule="auto"/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- правила внутреннего трудового распорядка;</w:t>
      </w:r>
    </w:p>
    <w:p w:rsidR="00B444EB" w:rsidRPr="00B444EB" w:rsidRDefault="00B444EB" w:rsidP="00B444EB">
      <w:pPr>
        <w:widowControl/>
        <w:suppressAutoHyphens w:val="0"/>
        <w:autoSpaceDE/>
        <w:spacing w:line="276" w:lineRule="auto"/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- локальные нормативные акты, определяющие объём учебной нагрузки учителей и преподавателей образовательной организации на учебный год;</w:t>
      </w:r>
    </w:p>
    <w:p w:rsidR="00B444EB" w:rsidRPr="00B444EB" w:rsidRDefault="00B444EB" w:rsidP="00B444EB">
      <w:pPr>
        <w:widowControl/>
        <w:suppressAutoHyphens w:val="0"/>
        <w:autoSpaceDE/>
        <w:spacing w:line="312" w:lineRule="auto"/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- локальные нормативные акты, устанавливающие систему оплаты труда у работодателя (Положение об оплате труда работников образовательной организации с Положением о распределении доплат за выполнение дополнительных работ, связанных с образовательным процессом и не входящих в круг основных обязанностей педагогического работника, а также Положением о распределении</w:t>
      </w:r>
      <w:r w:rsidRPr="00B444EB">
        <w:rPr>
          <w:rFonts w:eastAsia="Calibri" w:cs="Times New Roman"/>
          <w:b/>
          <w:bCs/>
          <w:sz w:val="28"/>
          <w:szCs w:val="28"/>
          <w:lang w:eastAsia="en-US"/>
        </w:rPr>
        <w:t xml:space="preserve"> </w:t>
      </w:r>
      <w:r w:rsidRPr="00B444EB">
        <w:rPr>
          <w:rFonts w:eastAsia="Calibri" w:cs="Times New Roman"/>
          <w:bCs/>
          <w:sz w:val="28"/>
          <w:szCs w:val="28"/>
          <w:lang w:eastAsia="en-US"/>
        </w:rPr>
        <w:t>стимулирующей части фонда оплаты труда</w:t>
      </w:r>
      <w:r w:rsidRPr="00B444EB">
        <w:rPr>
          <w:rFonts w:eastAsia="Calibri" w:cs="Times New Roman"/>
          <w:sz w:val="28"/>
          <w:szCs w:val="28"/>
          <w:lang w:eastAsia="en-US"/>
        </w:rPr>
        <w:t>);</w:t>
      </w:r>
    </w:p>
    <w:p w:rsidR="00B444EB" w:rsidRPr="00B444EB" w:rsidRDefault="00B444EB" w:rsidP="00B444EB">
      <w:pPr>
        <w:widowControl/>
        <w:suppressAutoHyphens w:val="0"/>
        <w:autoSpaceDE/>
        <w:spacing w:line="276" w:lineRule="auto"/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-  протоколы заседаний профсоюзного комитета (согласование локальных нормативных актов и др.);</w:t>
      </w:r>
    </w:p>
    <w:p w:rsidR="00B444EB" w:rsidRPr="00B444EB" w:rsidRDefault="00B444EB" w:rsidP="00B444EB">
      <w:pPr>
        <w:widowControl/>
        <w:suppressAutoHyphens w:val="0"/>
        <w:autoSpaceDE/>
        <w:spacing w:line="276" w:lineRule="auto"/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lastRenderedPageBreak/>
        <w:t>- график отпусков;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color w:val="606615"/>
          <w:sz w:val="28"/>
          <w:szCs w:val="28"/>
          <w:lang w:eastAsia="ru-RU"/>
        </w:rPr>
      </w:pP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  <w:r w:rsidRPr="00B444EB">
        <w:rPr>
          <w:rFonts w:cs="Times New Roman"/>
          <w:sz w:val="28"/>
          <w:szCs w:val="28"/>
          <w:lang w:eastAsia="ru-RU"/>
        </w:rPr>
        <w:t>Конкретно по учреждениям было выявлено следующее:</w:t>
      </w:r>
    </w:p>
    <w:p w:rsidR="00B444EB" w:rsidRPr="00B444EB" w:rsidRDefault="00B444EB" w:rsidP="00B444EB">
      <w:pPr>
        <w:widowControl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  <w:r w:rsidRPr="00B444EB">
        <w:rPr>
          <w:rFonts w:cs="Times New Roman"/>
          <w:sz w:val="28"/>
          <w:szCs w:val="28"/>
          <w:lang w:eastAsia="ru-RU"/>
        </w:rPr>
        <w:t>В трех учреждениях :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B444EB">
        <w:rPr>
          <w:rFonts w:cs="Times New Roman"/>
          <w:sz w:val="28"/>
          <w:szCs w:val="28"/>
          <w:lang w:eastAsia="ru-RU"/>
        </w:rPr>
        <w:t xml:space="preserve">- в </w:t>
      </w:r>
      <w:r w:rsidRPr="00B444EB">
        <w:rPr>
          <w:rFonts w:cs="Times New Roman"/>
          <w:bCs/>
          <w:color w:val="000000"/>
          <w:sz w:val="28"/>
          <w:szCs w:val="28"/>
          <w:lang w:eastAsia="ru-RU"/>
        </w:rPr>
        <w:t>Муниципальном бюджетном общеобразовательном учреждении "Средняя общеобразовательная школа № 2 г.Рузы" нет коллективного договора ,срок действия старого договора прекратился в 2016 году .Договор не был пролонгирован.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/>
          <w:sz w:val="28"/>
          <w:szCs w:val="28"/>
          <w:lang w:eastAsia="ru-RU"/>
        </w:rPr>
        <w:t>-В Муниципальном бюджетном общеобразовательном учреждении "Тучковская специальная (коррекционная)общеобразовательная школа-интернат VIII вида" договор заключен ,но не зарегистрирован.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/>
          <w:sz w:val="28"/>
          <w:szCs w:val="28"/>
          <w:lang w:eastAsia="ru-RU"/>
        </w:rPr>
        <w:t>-В Муниципальном бюджетном дошкольном образовательном учреждении «Детский сад№ 18 общеразвивающего вида», нет коллективного договора.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/>
          <w:sz w:val="28"/>
          <w:szCs w:val="28"/>
          <w:lang w:eastAsia="ru-RU"/>
        </w:rPr>
        <w:t xml:space="preserve"> Правила внутреннего трудового распорядка есть во всех образовательных организациях. В остальных учреждениях  нарушений не выявлено. Руководителям данных учреждений были выписаны предписания. На данный момент все нарушения устранены.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/>
          <w:sz w:val="28"/>
          <w:szCs w:val="28"/>
          <w:lang w:eastAsia="ru-RU"/>
        </w:rPr>
        <w:t xml:space="preserve"> Проводимые проверки носят значимый правозащитный и профилактический эффект ,работают на повышение уровня правовой грамотности работников и представителей работодателей, на укрепление социального диалога и роста авторитета профсоюзных организаций .Проведению каждой проверки предшествуют семинары с председателями  на которых раздается обширный информационный материал, содержащий поэтапное прохождение проверки ,в том числе памятки. Итоги обсуждались на заседаниях президиума. 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/>
          <w:sz w:val="28"/>
          <w:szCs w:val="28"/>
          <w:lang w:eastAsia="ru-RU"/>
        </w:rPr>
        <w:t>Кроме тематических проверок проводились и комплексные проверки по всем вопросам трудового законодательства.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/>
          <w:sz w:val="28"/>
          <w:szCs w:val="28"/>
          <w:lang w:eastAsia="ru-RU"/>
        </w:rPr>
        <w:t>В результате в 2014 году проверено -8 образовательных организаций,2015 году -6 образовательных организаций,2016 году4,2017-9,2018-6.Большая часть  выявленных нарушений устраняются в ходе проверок.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/>
          <w:sz w:val="28"/>
          <w:szCs w:val="28"/>
          <w:lang w:eastAsia="ru-RU"/>
        </w:rPr>
        <w:t>В отчетный период РО профсоюза продолжала оказание правовой помощи. Оказывалась правовая помощь первичным организациям по разработке коллективных договоров ,в составлении в судебные инстанции исковых заявлений  ,апелляционных ,кассационных жалоб, сборе необходимых  нормативных правовых актов; в оформлении документов для обращения в комиссию по трудовым спорам.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/>
          <w:sz w:val="28"/>
          <w:szCs w:val="28"/>
          <w:lang w:eastAsia="ru-RU"/>
        </w:rPr>
        <w:t>Судебная защита социально трудовых прав работников образовательных организаций по прежнему является одним из самых эффективных и результативных способов правовой защиты .РК на протяжении всего отчетного периода представлял интересы членов Профсоюза в судах первой инстанции и в Московском городском суде.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color w:val="FF0000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/>
          <w:sz w:val="28"/>
          <w:szCs w:val="28"/>
          <w:lang w:eastAsia="ru-RU"/>
        </w:rPr>
        <w:t xml:space="preserve">При участии РК за пятилетие подготовлено и направлено в суды </w:t>
      </w:r>
    </w:p>
    <w:p w:rsidR="00B444EB" w:rsidRPr="00B444EB" w:rsidRDefault="00B444EB" w:rsidP="00B444E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after="200" w:line="276" w:lineRule="auto"/>
        <w:jc w:val="both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 w:themeColor="text1"/>
          <w:sz w:val="28"/>
          <w:szCs w:val="28"/>
          <w:lang w:eastAsia="ru-RU"/>
        </w:rPr>
        <w:t>2015 г-8 дел</w:t>
      </w:r>
    </w:p>
    <w:p w:rsidR="00B444EB" w:rsidRPr="00B444EB" w:rsidRDefault="00B444EB" w:rsidP="00B444E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after="200" w:line="276" w:lineRule="auto"/>
        <w:jc w:val="both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 w:themeColor="text1"/>
          <w:sz w:val="28"/>
          <w:szCs w:val="28"/>
          <w:lang w:eastAsia="ru-RU"/>
        </w:rPr>
        <w:t>2016 г-5 дел</w:t>
      </w:r>
    </w:p>
    <w:p w:rsidR="00B444EB" w:rsidRPr="00B444EB" w:rsidRDefault="00B444EB" w:rsidP="00B444E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after="200" w:line="276" w:lineRule="auto"/>
        <w:jc w:val="both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 w:themeColor="text1"/>
          <w:sz w:val="28"/>
          <w:szCs w:val="28"/>
          <w:lang w:eastAsia="ru-RU"/>
        </w:rPr>
        <w:lastRenderedPageBreak/>
        <w:t>2017г -8 дел</w:t>
      </w:r>
    </w:p>
    <w:p w:rsidR="00B444EB" w:rsidRPr="00B444EB" w:rsidRDefault="00B444EB" w:rsidP="00B444E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after="200" w:line="276" w:lineRule="auto"/>
        <w:jc w:val="both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2018-9 дел </w:t>
      </w:r>
    </w:p>
    <w:p w:rsidR="00B444EB" w:rsidRPr="00B444EB" w:rsidRDefault="00B444EB" w:rsidP="00B444E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after="200" w:line="276" w:lineRule="auto"/>
        <w:jc w:val="both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 w:themeColor="text1"/>
          <w:sz w:val="28"/>
          <w:szCs w:val="28"/>
          <w:lang w:eastAsia="ru-RU"/>
        </w:rPr>
        <w:t>2019-7 дел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ind w:left="930"/>
        <w:jc w:val="both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 w:themeColor="text1"/>
          <w:sz w:val="28"/>
          <w:szCs w:val="28"/>
          <w:lang w:eastAsia="ru-RU"/>
        </w:rPr>
        <w:t>6 дел находятся в апелляционных инстанциях.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ind w:left="930"/>
        <w:jc w:val="both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 w:rsidRPr="00B444EB">
        <w:rPr>
          <w:rFonts w:cs="Times New Roman"/>
          <w:bCs/>
          <w:color w:val="FF0000"/>
          <w:sz w:val="28"/>
          <w:szCs w:val="28"/>
          <w:lang w:eastAsia="ru-RU"/>
        </w:rPr>
        <w:t xml:space="preserve"> </w:t>
      </w:r>
      <w:r w:rsidRPr="00B444EB">
        <w:rPr>
          <w:rFonts w:cs="Times New Roman"/>
          <w:bCs/>
          <w:color w:val="000000" w:themeColor="text1"/>
          <w:sz w:val="28"/>
          <w:szCs w:val="28"/>
          <w:lang w:eastAsia="ru-RU"/>
        </w:rPr>
        <w:t>Большую часть составляют исковые заявления , подаваемые членами Профсоюза об обжаловании об обжаловании решений управления ПФР об отказе  в назначении досрочной страховой пенсии по старости в связи с педагогической деятельностью .В результате помощи правой службы РК удовлетворены иски о включении в педагогический стаж периодов работы педагогов , в трудовых книжках которых  записаны следующие должности :воспитатель группы продленного дня ,руководитель кружка, медсестра (вместо медсестра ясельной группы ),организатор внеклассной и внешкольной работы  ,старшая пионервожатая . Суды принимают положительные решения по включению в специальный стаж следующих периодов :периоды работы в должности педагога организатора ,в должности музыкального руководителя на неполную ставку, в должности заместителя директора по учебно-воспитательной работе  на неполную ставку и учителя сельской школы на неполную ставку. В должности библиотекаря ,в должности руководителя кружка, периодов выборной  и ответственной работы в партийных . профсоюзных и комсомольских органах ,служба в составе Вооруженных Сил СССР , время обучения на дневном отделении в педагогических  учебных заведениях, если им предшествовала и непосредственно за ним следовала педагогическая деятельность . Включаются периоды отпусков по уходу за ребенком до трех лет ,в случае оформления их до 06.10.1992 года ,периоды учебных отпусков, периоды повышения квалификации .Удовлетворяются исковые требования педагогических работников о включении в стаж, учитываемый при досрочном назначении пенсии , периодов работы в учреждениях с ненормативными наименованиями , такими как «детский комбинат» , «комплекс»  и другие. Включались в специальный стаж по решению суда работы после 01.09.2000 года , когда учитель городской школы не имел полной ставки ,а был догружен часами кружковой работы.</w:t>
      </w:r>
    </w:p>
    <w:p w:rsidR="00B444EB" w:rsidRPr="00B444EB" w:rsidRDefault="00B444EB" w:rsidP="00B444EB">
      <w:pPr>
        <w:widowControl/>
        <w:shd w:val="clear" w:color="auto" w:fill="FFFFFF"/>
        <w:suppressAutoHyphens w:val="0"/>
        <w:autoSpaceDE/>
        <w:jc w:val="both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 w:rsidRPr="00B444EB">
        <w:rPr>
          <w:rFonts w:cs="Times New Roman"/>
          <w:bCs/>
          <w:color w:val="000000" w:themeColor="text1"/>
          <w:sz w:val="28"/>
          <w:szCs w:val="28"/>
          <w:lang w:eastAsia="ru-RU"/>
        </w:rPr>
        <w:t>В отчетный период  давались устные и письменные консультации по трудовым отношениям. Таких консультаций было дано более 200 , из них 90 % удовлетворены.</w:t>
      </w:r>
    </w:p>
    <w:p w:rsidR="004252F4" w:rsidRDefault="004252F4" w:rsidP="006762CE">
      <w:pPr>
        <w:ind w:firstLine="708"/>
        <w:jc w:val="both"/>
        <w:rPr>
          <w:sz w:val="28"/>
          <w:szCs w:val="28"/>
        </w:rPr>
      </w:pPr>
    </w:p>
    <w:p w:rsidR="00493838" w:rsidRDefault="004252F4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Правовая служба </w:t>
      </w:r>
      <w:r w:rsidR="00306347">
        <w:rPr>
          <w:sz w:val="28"/>
          <w:szCs w:val="28"/>
        </w:rPr>
        <w:t>районного Комитета</w:t>
      </w:r>
      <w:r w:rsidR="00493838">
        <w:rPr>
          <w:sz w:val="28"/>
          <w:szCs w:val="28"/>
        </w:rPr>
        <w:t xml:space="preserve"> активно защищало социально – трудовые права и интересы членов профсоюза, взаимодействуя с инс</w:t>
      </w:r>
      <w:r w:rsidR="00D443BB">
        <w:rPr>
          <w:sz w:val="28"/>
          <w:szCs w:val="28"/>
        </w:rPr>
        <w:t xml:space="preserve">пекцией </w:t>
      </w:r>
      <w:r w:rsidR="00306347">
        <w:rPr>
          <w:sz w:val="28"/>
          <w:szCs w:val="28"/>
        </w:rPr>
        <w:t xml:space="preserve">труда, </w:t>
      </w:r>
      <w:r w:rsidR="00493838">
        <w:rPr>
          <w:sz w:val="28"/>
          <w:szCs w:val="28"/>
        </w:rPr>
        <w:t xml:space="preserve"> органами государственной власти при осуществлении профсоюзного контроля за соблюдением работодателями норм трудового законодательства и иных норм трудового права. Правовой нигилизм некоторых руководителей и профсоюзных лидеров зачастую приводит к необоснованным нарушениям трудового законодательства, и высказывания «информирован значит </w:t>
      </w:r>
      <w:r w:rsidR="00493838">
        <w:rPr>
          <w:sz w:val="28"/>
          <w:szCs w:val="28"/>
        </w:rPr>
        <w:lastRenderedPageBreak/>
        <w:t>вооружён» потребовало от Профсоюза серьёзной и целенаправленной работы по созданию положения, когда каждый член профсоюза через систему электронного взаимодействия имеет возможность</w:t>
      </w:r>
      <w:r w:rsidR="003B6F1F">
        <w:rPr>
          <w:sz w:val="28"/>
          <w:szCs w:val="28"/>
        </w:rPr>
        <w:t xml:space="preserve"> ознакомиться</w:t>
      </w:r>
      <w:r w:rsidR="00493838">
        <w:rPr>
          <w:sz w:val="28"/>
          <w:szCs w:val="28"/>
        </w:rPr>
        <w:t xml:space="preserve"> с лю</w:t>
      </w:r>
      <w:r w:rsidR="003B6F1F">
        <w:rPr>
          <w:sz w:val="28"/>
          <w:szCs w:val="28"/>
        </w:rPr>
        <w:t xml:space="preserve">быми нормативными документами, </w:t>
      </w:r>
      <w:r w:rsidR="00493838">
        <w:rPr>
          <w:sz w:val="28"/>
          <w:szCs w:val="28"/>
        </w:rPr>
        <w:t>задать вопрос по интересующей его проблеме и</w:t>
      </w:r>
      <w:r w:rsidR="00CE2A6D">
        <w:rPr>
          <w:sz w:val="28"/>
          <w:szCs w:val="28"/>
        </w:rPr>
        <w:t xml:space="preserve"> получить квалифицированный </w:t>
      </w:r>
      <w:r w:rsidR="00493838">
        <w:rPr>
          <w:sz w:val="28"/>
          <w:szCs w:val="28"/>
        </w:rPr>
        <w:t>.</w:t>
      </w:r>
    </w:p>
    <w:p w:rsidR="00493838" w:rsidRDefault="00CC1469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Большим подспорьем для работы первичных профсоюзных организаций является сайт районной организации </w:t>
      </w:r>
      <w:r w:rsidR="004B4A20">
        <w:rPr>
          <w:sz w:val="28"/>
          <w:szCs w:val="28"/>
        </w:rPr>
        <w:t>Профсоюза с</w:t>
      </w:r>
      <w:r>
        <w:rPr>
          <w:sz w:val="28"/>
          <w:szCs w:val="28"/>
        </w:rPr>
        <w:t xml:space="preserve"> его рубрикой </w:t>
      </w:r>
      <w:r w:rsidR="0041094D">
        <w:rPr>
          <w:sz w:val="28"/>
          <w:szCs w:val="28"/>
        </w:rPr>
        <w:t>«Страница</w:t>
      </w:r>
      <w:r>
        <w:rPr>
          <w:sz w:val="28"/>
          <w:szCs w:val="28"/>
        </w:rPr>
        <w:t xml:space="preserve"> правовика», выпуск профсоюзного листка «Голос Профсоюза», буклетов по различным направлениям профсоюзной работы, обеспечение первичных профсоюзных </w:t>
      </w:r>
      <w:r w:rsidR="0041094D">
        <w:rPr>
          <w:sz w:val="28"/>
          <w:szCs w:val="28"/>
        </w:rPr>
        <w:t>организаций литературой</w:t>
      </w:r>
      <w:r>
        <w:rPr>
          <w:sz w:val="28"/>
          <w:szCs w:val="28"/>
        </w:rPr>
        <w:t xml:space="preserve"> для работы профсоюзных кружков (их в районе 26).</w:t>
      </w:r>
    </w:p>
    <w:p w:rsidR="00CC1469" w:rsidRDefault="00CC1469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первичные профсоюзные организации имеют информационные стенды, подписаны на газету «Мой Профсоюз», черпают новые знания через систему семинаров, в том числе выездных, участие в смотрах-конкурсах от районного до Всероссийских </w:t>
      </w:r>
      <w:r w:rsidR="004B4A20">
        <w:rPr>
          <w:sz w:val="28"/>
          <w:szCs w:val="28"/>
        </w:rPr>
        <w:t>масштабов</w:t>
      </w:r>
      <w:r>
        <w:rPr>
          <w:sz w:val="28"/>
          <w:szCs w:val="28"/>
        </w:rPr>
        <w:t>.</w:t>
      </w:r>
    </w:p>
    <w:p w:rsidR="004B4A20" w:rsidRDefault="004B4A20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всех плюсах электронного общения </w:t>
      </w:r>
      <w:r w:rsidR="0041094D">
        <w:rPr>
          <w:sz w:val="28"/>
          <w:szCs w:val="28"/>
        </w:rPr>
        <w:t>фактор общения раз в меся</w:t>
      </w:r>
      <w:r w:rsidR="00D729A2">
        <w:rPr>
          <w:sz w:val="28"/>
          <w:szCs w:val="28"/>
        </w:rPr>
        <w:t>ц</w:t>
      </w:r>
      <w:r w:rsidR="0041094D">
        <w:rPr>
          <w:sz w:val="28"/>
          <w:szCs w:val="28"/>
        </w:rPr>
        <w:t xml:space="preserve"> на совещаниях председателей первичных профсоюзных организаций, Советах, Президиумах СРПО никто ещё не отменял и безответственное отношение отдельных представителей профорганизаций, </w:t>
      </w:r>
      <w:r w:rsidR="00D729A2">
        <w:rPr>
          <w:sz w:val="28"/>
          <w:szCs w:val="28"/>
        </w:rPr>
        <w:t>по моему мнению,</w:t>
      </w:r>
      <w:r w:rsidR="0041094D">
        <w:rPr>
          <w:sz w:val="28"/>
          <w:szCs w:val="28"/>
        </w:rPr>
        <w:t xml:space="preserve"> свидетельствует о том, что коллективы формально подошли к выбору своих профсоюзных лидеров. Отсюда и не участие в смотрах-конкурсах, обучающих семинарах, отсутствие целенаправленной работы профсоюзного комитета и как результат снижение профсоюзного членства.</w:t>
      </w:r>
    </w:p>
    <w:p w:rsidR="0041094D" w:rsidRDefault="0041094D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председатель первичной профсоюзной организации не в состоянии добиться свободного времени на участие в совещании или на учёбу, то как он может защитить своих членов профсоюза!</w:t>
      </w:r>
    </w:p>
    <w:p w:rsidR="0041094D" w:rsidRDefault="0041094D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Обмен опытом с коллегами по общественной работе способствует расширению поля деятельности профкома, </w:t>
      </w:r>
      <w:r w:rsidR="003B6F1F">
        <w:rPr>
          <w:sz w:val="28"/>
          <w:szCs w:val="28"/>
        </w:rPr>
        <w:t>разнообразит</w:t>
      </w:r>
      <w:r>
        <w:rPr>
          <w:sz w:val="28"/>
          <w:szCs w:val="28"/>
        </w:rPr>
        <w:t xml:space="preserve"> методы и пути решения </w:t>
      </w:r>
      <w:r w:rsidR="008B299A">
        <w:rPr>
          <w:sz w:val="28"/>
          <w:szCs w:val="28"/>
        </w:rPr>
        <w:t>задач, стоящих перед Профсоюзом</w:t>
      </w:r>
      <w:r w:rsidRPr="003B6F1F">
        <w:rPr>
          <w:sz w:val="28"/>
          <w:szCs w:val="28"/>
        </w:rPr>
        <w:t>.</w:t>
      </w:r>
    </w:p>
    <w:p w:rsidR="0041094D" w:rsidRDefault="0041094D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Защита прав членов Профсоюза на здоровые и безопасные условия труда осуществляется эффективной действующей в Профсоюзе системе управления общественным контролем охраны труда. Так 2018 год прошёл в Профсоюзе как</w:t>
      </w:r>
      <w:r w:rsidR="00264E00">
        <w:rPr>
          <w:sz w:val="28"/>
          <w:szCs w:val="28"/>
        </w:rPr>
        <w:t xml:space="preserve"> «</w:t>
      </w:r>
      <w:r>
        <w:rPr>
          <w:sz w:val="28"/>
          <w:szCs w:val="28"/>
        </w:rPr>
        <w:t>Год охраны труда»</w:t>
      </w:r>
      <w:r w:rsidR="00264E00">
        <w:rPr>
          <w:sz w:val="28"/>
          <w:szCs w:val="28"/>
        </w:rPr>
        <w:t>.</w:t>
      </w:r>
    </w:p>
    <w:p w:rsidR="00264E00" w:rsidRDefault="00CE2A6D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районном  Комитете</w:t>
      </w:r>
      <w:r w:rsidR="00264E00">
        <w:rPr>
          <w:sz w:val="28"/>
          <w:szCs w:val="28"/>
        </w:rPr>
        <w:t xml:space="preserve"> Профсоюза имеется внештатный тех</w:t>
      </w:r>
      <w:r>
        <w:rPr>
          <w:sz w:val="28"/>
          <w:szCs w:val="28"/>
        </w:rPr>
        <w:t xml:space="preserve">нический инспектор </w:t>
      </w:r>
      <w:r w:rsidR="00264E00">
        <w:rPr>
          <w:sz w:val="28"/>
          <w:szCs w:val="28"/>
        </w:rPr>
        <w:t>, в каждой первичной профсоюзной организации есть уполномоченный по охране труда, созданы комиссии по охране труда в равном соотношении представителей администрации и Профсоюза, регулярно ведётся обучение членов комиссии, в том числе и за счёт профсоюзных средств по 40 часовой программе один раз в три года.</w:t>
      </w:r>
    </w:p>
    <w:p w:rsidR="00264E00" w:rsidRDefault="00264E00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 регулярно проводит проверки условий труда и соблюдения техники безопасности, ведёт СОУТ, улучшает условия труда, производит значительные затраты бюджетных средств на медосмотры, приобретение СИЗ, доплаты за вредные условия труда.</w:t>
      </w:r>
    </w:p>
    <w:p w:rsidR="00264E00" w:rsidRDefault="00264E00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охраны труда и техники безопасности являются неотъемлемой частью коллективных договор</w:t>
      </w:r>
      <w:r w:rsidR="003B6F1F">
        <w:rPr>
          <w:sz w:val="28"/>
          <w:szCs w:val="28"/>
        </w:rPr>
        <w:t>ов</w:t>
      </w:r>
      <w:r>
        <w:rPr>
          <w:sz w:val="28"/>
          <w:szCs w:val="28"/>
        </w:rPr>
        <w:t xml:space="preserve"> организа</w:t>
      </w:r>
      <w:r w:rsidR="008B299A">
        <w:rPr>
          <w:sz w:val="28"/>
          <w:szCs w:val="28"/>
        </w:rPr>
        <w:t>ций</w:t>
      </w:r>
      <w:r w:rsidRPr="003B6F1F">
        <w:rPr>
          <w:sz w:val="28"/>
          <w:szCs w:val="28"/>
        </w:rPr>
        <w:t>.</w:t>
      </w:r>
    </w:p>
    <w:p w:rsidR="00264E00" w:rsidRDefault="00264E00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кадрового состава педагогов по возрасту показал, что </w:t>
      </w:r>
      <w:r>
        <w:rPr>
          <w:sz w:val="28"/>
          <w:szCs w:val="28"/>
        </w:rPr>
        <w:lastRenderedPageBreak/>
        <w:t>значительная часть педагогов (57%) пред пенсионного и пенсионного возраста, молодые кадры составляют 8% - 10% педагогического состава.</w:t>
      </w:r>
    </w:p>
    <w:p w:rsidR="00264E00" w:rsidRDefault="00264E00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не случайно 2014 год в Профсоюзе был назван «Годом молодёжи». Особое внимание было уделено педагогической </w:t>
      </w:r>
      <w:r w:rsidR="009346B5">
        <w:rPr>
          <w:sz w:val="28"/>
          <w:szCs w:val="28"/>
        </w:rPr>
        <w:t>молодёжи.</w:t>
      </w:r>
      <w:r>
        <w:rPr>
          <w:sz w:val="28"/>
          <w:szCs w:val="28"/>
        </w:rPr>
        <w:t xml:space="preserve"> </w:t>
      </w:r>
    </w:p>
    <w:p w:rsidR="009346B5" w:rsidRDefault="009346B5" w:rsidP="006762CE">
      <w:pPr>
        <w:ind w:firstLine="708"/>
        <w:jc w:val="both"/>
        <w:rPr>
          <w:sz w:val="28"/>
          <w:szCs w:val="28"/>
        </w:rPr>
      </w:pPr>
    </w:p>
    <w:p w:rsidR="009346B5" w:rsidRDefault="009346B5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коллективов молодыми педагогами торжественно проводится в процессе августовских педагогических мероприятий.</w:t>
      </w:r>
    </w:p>
    <w:p w:rsidR="009346B5" w:rsidRDefault="009346B5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3B6F1F">
        <w:rPr>
          <w:sz w:val="28"/>
          <w:szCs w:val="28"/>
        </w:rPr>
        <w:t>ь</w:t>
      </w:r>
      <w:r>
        <w:rPr>
          <w:sz w:val="28"/>
          <w:szCs w:val="28"/>
        </w:rPr>
        <w:t xml:space="preserve"> Совет</w:t>
      </w:r>
      <w:r w:rsidR="003B6F1F">
        <w:rPr>
          <w:sz w:val="28"/>
          <w:szCs w:val="28"/>
        </w:rPr>
        <w:t>а молодёжи района проходи</w:t>
      </w:r>
      <w:r>
        <w:rPr>
          <w:sz w:val="28"/>
          <w:szCs w:val="28"/>
        </w:rPr>
        <w:t>т обучение на семинарах, проводимых Областной организацией Профсоюза, а затем делится приобре</w:t>
      </w:r>
      <w:r w:rsidR="003B6F1F">
        <w:rPr>
          <w:sz w:val="28"/>
          <w:szCs w:val="28"/>
        </w:rPr>
        <w:t>тёнными знаниями у себя в районе</w:t>
      </w:r>
      <w:r>
        <w:rPr>
          <w:sz w:val="28"/>
          <w:szCs w:val="28"/>
        </w:rPr>
        <w:t>.</w:t>
      </w:r>
    </w:p>
    <w:p w:rsidR="009346B5" w:rsidRDefault="009346B5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работу с молодёжью выделяются средства из</w:t>
      </w:r>
      <w:r w:rsidR="008B299A">
        <w:rPr>
          <w:sz w:val="28"/>
          <w:szCs w:val="28"/>
        </w:rPr>
        <w:t xml:space="preserve"> профсоюзной организации района</w:t>
      </w:r>
      <w:r w:rsidRPr="003B6F1F">
        <w:rPr>
          <w:sz w:val="28"/>
          <w:szCs w:val="28"/>
        </w:rPr>
        <w:t>.</w:t>
      </w:r>
    </w:p>
    <w:p w:rsidR="009346B5" w:rsidRDefault="005B3D11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Большую</w:t>
      </w:r>
      <w:r w:rsidR="009346B5">
        <w:rPr>
          <w:sz w:val="28"/>
          <w:szCs w:val="28"/>
        </w:rPr>
        <w:t xml:space="preserve"> роль в привлечении молодых специалистов для работы </w:t>
      </w:r>
      <w:r>
        <w:rPr>
          <w:sz w:val="28"/>
          <w:szCs w:val="28"/>
        </w:rPr>
        <w:t xml:space="preserve">в </w:t>
      </w:r>
      <w:r w:rsidR="009346B5">
        <w:rPr>
          <w:sz w:val="28"/>
          <w:szCs w:val="28"/>
        </w:rPr>
        <w:t xml:space="preserve">образовательных организациях играют и доплаты к должностным окладам, установленные в рамках социального партнёрства Профсоюза с органами </w:t>
      </w:r>
      <w:r w:rsidR="00DA1055">
        <w:rPr>
          <w:sz w:val="28"/>
          <w:szCs w:val="28"/>
        </w:rPr>
        <w:t>управления в</w:t>
      </w:r>
      <w:r w:rsidR="009346B5">
        <w:rPr>
          <w:sz w:val="28"/>
          <w:szCs w:val="28"/>
        </w:rPr>
        <w:t xml:space="preserve"> сфере образования.</w:t>
      </w:r>
    </w:p>
    <w:p w:rsidR="00CA008E" w:rsidRDefault="00CA008E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Здоровье членов профсоюза организаций района – постоянная забота администрации и Профсоюза. Ежегодные плановые медосмотры способствуют своевременному выявлению и лечению хронических заболеваний.</w:t>
      </w:r>
    </w:p>
    <w:p w:rsidR="00CE2A6D" w:rsidRPr="00CE2A6D" w:rsidRDefault="00CA008E" w:rsidP="00CE2A6D">
      <w:pPr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sz w:val="28"/>
          <w:szCs w:val="28"/>
        </w:rPr>
        <w:t>Участие района в программе «оздоровление» областной организации Профсоюза значительно расширило возможности для членов профсоюза на лечение и отдых.</w:t>
      </w:r>
      <w:r w:rsidR="00CE2A6D" w:rsidRPr="00CE2A6D">
        <w:rPr>
          <w:rFonts w:eastAsia="Calibri" w:cs="Times New Roman"/>
          <w:sz w:val="28"/>
          <w:szCs w:val="28"/>
          <w:lang w:eastAsia="en-US"/>
        </w:rPr>
        <w:t xml:space="preserve"> В  отчетный период проведена определенная работа по организации и оздоровлению членов Профсоюза и их семей.</w:t>
      </w:r>
    </w:p>
    <w:p w:rsidR="00CE2A6D" w:rsidRPr="00CE2A6D" w:rsidRDefault="00CE2A6D" w:rsidP="00CE2A6D">
      <w:pPr>
        <w:widowControl/>
        <w:suppressAutoHyphens w:val="0"/>
        <w:autoSpaceDE/>
        <w:spacing w:after="200" w:line="276" w:lineRule="auto"/>
        <w:jc w:val="both"/>
        <w:rPr>
          <w:rFonts w:eastAsia="Calibri" w:cs="Times New Roman"/>
          <w:color w:val="000000" w:themeColor="text1"/>
          <w:sz w:val="28"/>
          <w:szCs w:val="28"/>
          <w:lang w:eastAsia="en-US"/>
        </w:rPr>
      </w:pPr>
      <w:r w:rsidRPr="00CE2A6D">
        <w:rPr>
          <w:rFonts w:eastAsia="Calibri" w:cs="Times New Roman"/>
          <w:sz w:val="28"/>
          <w:szCs w:val="28"/>
          <w:lang w:eastAsia="en-US"/>
        </w:rPr>
        <w:t>Благодаря слаженной работе некоторых председателей первичных организаций  Профсоюза, в  отчетный период сохранился уровень охвата всеми видами оздоровления и отдыха членов Профсоюза</w:t>
      </w:r>
      <w:r w:rsidRPr="00CE2A6D">
        <w:rPr>
          <w:rFonts w:eastAsia="Calibri" w:cs="Times New Roman"/>
          <w:color w:val="000000" w:themeColor="text1"/>
          <w:sz w:val="28"/>
          <w:szCs w:val="28"/>
          <w:lang w:eastAsia="en-US"/>
        </w:rPr>
        <w:t>.</w:t>
      </w:r>
    </w:p>
    <w:p w:rsidR="00CE2A6D" w:rsidRPr="00CE2A6D" w:rsidRDefault="00CE2A6D" w:rsidP="00CE2A6D">
      <w:pPr>
        <w:widowControl/>
        <w:suppressAutoHyphens w:val="0"/>
        <w:autoSpaceDE/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CE2A6D">
        <w:rPr>
          <w:rFonts w:eastAsia="Calibri" w:cs="Times New Roman"/>
          <w:sz w:val="28"/>
          <w:szCs w:val="28"/>
          <w:lang w:eastAsia="en-US"/>
        </w:rPr>
        <w:t>Велась работа по направлению членов Профсоюза в Подмосковные профсоюзные здравницы .</w:t>
      </w:r>
    </w:p>
    <w:p w:rsidR="00CE2A6D" w:rsidRPr="00CE2A6D" w:rsidRDefault="00CE2A6D" w:rsidP="00CE2A6D">
      <w:pPr>
        <w:widowControl/>
        <w:tabs>
          <w:tab w:val="left" w:pos="709"/>
        </w:tabs>
        <w:suppressAutoHyphens w:val="0"/>
        <w:autoSpaceDE/>
        <w:spacing w:after="200" w:line="276" w:lineRule="auto"/>
        <w:ind w:firstLine="567"/>
        <w:jc w:val="both"/>
        <w:rPr>
          <w:rFonts w:eastAsia="Arial" w:cs="Times New Roman"/>
          <w:color w:val="000000" w:themeColor="text1"/>
          <w:sz w:val="28"/>
          <w:szCs w:val="28"/>
          <w:lang w:eastAsia="en-US"/>
        </w:rPr>
      </w:pPr>
      <w:r w:rsidRPr="00CE2A6D">
        <w:rPr>
          <w:rFonts w:eastAsia="Calibri" w:cs="Times New Roman"/>
          <w:sz w:val="28"/>
          <w:szCs w:val="28"/>
          <w:lang w:eastAsia="en-US"/>
        </w:rPr>
        <w:t>В отчетный период на южных базах Обкома Профсоюза отдохнули</w:t>
      </w:r>
      <w:r w:rsidRPr="00CE2A6D">
        <w:rPr>
          <w:rFonts w:eastAsia="Arial" w:cs="Times New Roman"/>
          <w:sz w:val="28"/>
          <w:szCs w:val="28"/>
          <w:lang w:eastAsia="en-US"/>
        </w:rPr>
        <w:t xml:space="preserve"> </w:t>
      </w:r>
      <w:r w:rsidRPr="00CE2A6D">
        <w:rPr>
          <w:rFonts w:eastAsia="Arial" w:cs="Times New Roman"/>
          <w:color w:val="000000" w:themeColor="text1"/>
          <w:sz w:val="28"/>
          <w:szCs w:val="28"/>
          <w:lang w:eastAsia="en-US"/>
        </w:rPr>
        <w:t>275</w:t>
      </w:r>
      <w:r w:rsidRPr="00CE2A6D">
        <w:rPr>
          <w:rFonts w:eastAsia="Calibri" w:cs="Times New Roman"/>
          <w:color w:val="FF0000"/>
          <w:sz w:val="28"/>
          <w:szCs w:val="28"/>
          <w:lang w:eastAsia="en-US"/>
        </w:rPr>
        <w:t xml:space="preserve"> </w:t>
      </w:r>
      <w:r w:rsidRPr="00CE2A6D">
        <w:rPr>
          <w:rFonts w:eastAsia="Calibri" w:cs="Times New Roman"/>
          <w:color w:val="000000" w:themeColor="text1"/>
          <w:sz w:val="28"/>
          <w:szCs w:val="28"/>
          <w:lang w:eastAsia="en-US"/>
        </w:rPr>
        <w:t>человек</w:t>
      </w:r>
      <w:r w:rsidRPr="00CE2A6D">
        <w:rPr>
          <w:rFonts w:eastAsia="Calibri" w:cs="Times New Roman"/>
          <w:color w:val="FF0000"/>
          <w:sz w:val="28"/>
          <w:szCs w:val="28"/>
          <w:lang w:eastAsia="en-US"/>
        </w:rPr>
        <w:t xml:space="preserve">  </w:t>
      </w:r>
      <w:r w:rsidRPr="00CE2A6D">
        <w:rPr>
          <w:rFonts w:eastAsia="Calibri" w:cs="Times New Roman"/>
          <w:color w:val="000000" w:themeColor="text1"/>
          <w:sz w:val="28"/>
          <w:szCs w:val="28"/>
          <w:lang w:eastAsia="en-US"/>
        </w:rPr>
        <w:t xml:space="preserve">из них 25 детей ;на побережье </w:t>
      </w:r>
      <w:r w:rsidRPr="00CE2A6D">
        <w:rPr>
          <w:rFonts w:eastAsia="Arial" w:cs="Times New Roman"/>
          <w:color w:val="000000" w:themeColor="text1"/>
          <w:sz w:val="28"/>
          <w:szCs w:val="28"/>
          <w:lang w:eastAsia="en-US"/>
        </w:rPr>
        <w:t xml:space="preserve">Азовского моря 103 человека из них 12 детей. На базах Крыма-60 человек , в том числе 8 детей. </w:t>
      </w:r>
    </w:p>
    <w:p w:rsidR="00CE2A6D" w:rsidRPr="00CE2A6D" w:rsidRDefault="00CE2A6D" w:rsidP="00CE2A6D">
      <w:pPr>
        <w:widowControl/>
        <w:numPr>
          <w:ilvl w:val="0"/>
          <w:numId w:val="2"/>
        </w:numPr>
        <w:tabs>
          <w:tab w:val="left" w:pos="709"/>
        </w:tabs>
        <w:suppressAutoHyphens w:val="0"/>
        <w:autoSpaceDE/>
        <w:spacing w:after="200" w:line="276" w:lineRule="auto"/>
        <w:contextualSpacing/>
        <w:jc w:val="both"/>
        <w:rPr>
          <w:rFonts w:eastAsia="Arial" w:cs="Times New Roman"/>
          <w:color w:val="000000" w:themeColor="text1"/>
          <w:sz w:val="28"/>
          <w:szCs w:val="28"/>
          <w:lang w:eastAsia="en-US"/>
        </w:rPr>
      </w:pPr>
      <w:r w:rsidRPr="00CE2A6D">
        <w:rPr>
          <w:rFonts w:eastAsia="Arial" w:cs="Times New Roman"/>
          <w:color w:val="000000" w:themeColor="text1"/>
          <w:sz w:val="28"/>
          <w:szCs w:val="28"/>
          <w:lang w:eastAsia="en-US"/>
        </w:rPr>
        <w:t>2015 год - Черное море-54;Азовское-20; Крым-12;</w:t>
      </w:r>
    </w:p>
    <w:p w:rsidR="00CE2A6D" w:rsidRPr="00CE2A6D" w:rsidRDefault="00CE2A6D" w:rsidP="00CE2A6D">
      <w:pPr>
        <w:widowControl/>
        <w:numPr>
          <w:ilvl w:val="0"/>
          <w:numId w:val="2"/>
        </w:numPr>
        <w:tabs>
          <w:tab w:val="left" w:pos="709"/>
        </w:tabs>
        <w:suppressAutoHyphens w:val="0"/>
        <w:autoSpaceDE/>
        <w:spacing w:after="200" w:line="276" w:lineRule="auto"/>
        <w:contextualSpacing/>
        <w:jc w:val="both"/>
        <w:rPr>
          <w:rFonts w:eastAsia="Arial" w:cs="Times New Roman"/>
          <w:color w:val="000000" w:themeColor="text1"/>
          <w:sz w:val="28"/>
          <w:szCs w:val="28"/>
          <w:lang w:eastAsia="en-US"/>
        </w:rPr>
      </w:pPr>
      <w:r w:rsidRPr="00CE2A6D">
        <w:rPr>
          <w:rFonts w:eastAsia="Arial" w:cs="Times New Roman"/>
          <w:color w:val="000000" w:themeColor="text1"/>
          <w:sz w:val="28"/>
          <w:szCs w:val="28"/>
          <w:lang w:eastAsia="en-US"/>
        </w:rPr>
        <w:t>2016 год -Черное море-67;Азовское-22; Крым-8;</w:t>
      </w:r>
    </w:p>
    <w:p w:rsidR="00CE2A6D" w:rsidRPr="00CE2A6D" w:rsidRDefault="00CE2A6D" w:rsidP="00CE2A6D">
      <w:pPr>
        <w:widowControl/>
        <w:numPr>
          <w:ilvl w:val="0"/>
          <w:numId w:val="2"/>
        </w:numPr>
        <w:tabs>
          <w:tab w:val="left" w:pos="709"/>
        </w:tabs>
        <w:suppressAutoHyphens w:val="0"/>
        <w:autoSpaceDE/>
        <w:spacing w:after="200" w:line="276" w:lineRule="auto"/>
        <w:contextualSpacing/>
        <w:jc w:val="both"/>
        <w:rPr>
          <w:rFonts w:eastAsia="Arial" w:cs="Times New Roman"/>
          <w:color w:val="000000" w:themeColor="text1"/>
          <w:sz w:val="28"/>
          <w:szCs w:val="28"/>
          <w:lang w:eastAsia="en-US"/>
        </w:rPr>
      </w:pPr>
      <w:r w:rsidRPr="00CE2A6D">
        <w:rPr>
          <w:rFonts w:eastAsia="Arial" w:cs="Times New Roman"/>
          <w:color w:val="000000" w:themeColor="text1"/>
          <w:sz w:val="28"/>
          <w:szCs w:val="28"/>
          <w:lang w:eastAsia="en-US"/>
        </w:rPr>
        <w:t>2017 год - Черное море-52;Азовское-21; Крым-14;</w:t>
      </w:r>
    </w:p>
    <w:p w:rsidR="00CE2A6D" w:rsidRPr="00CE2A6D" w:rsidRDefault="00CE2A6D" w:rsidP="00CE2A6D">
      <w:pPr>
        <w:widowControl/>
        <w:numPr>
          <w:ilvl w:val="0"/>
          <w:numId w:val="2"/>
        </w:numPr>
        <w:tabs>
          <w:tab w:val="left" w:pos="709"/>
        </w:tabs>
        <w:suppressAutoHyphens w:val="0"/>
        <w:autoSpaceDE/>
        <w:spacing w:after="200" w:line="276" w:lineRule="auto"/>
        <w:contextualSpacing/>
        <w:jc w:val="both"/>
        <w:rPr>
          <w:rFonts w:eastAsia="Arial" w:cs="Times New Roman"/>
          <w:color w:val="000000" w:themeColor="text1"/>
          <w:sz w:val="28"/>
          <w:szCs w:val="28"/>
          <w:lang w:eastAsia="en-US"/>
        </w:rPr>
      </w:pPr>
      <w:r w:rsidRPr="00CE2A6D">
        <w:rPr>
          <w:rFonts w:eastAsia="Arial" w:cs="Times New Roman"/>
          <w:color w:val="000000" w:themeColor="text1"/>
          <w:sz w:val="28"/>
          <w:szCs w:val="28"/>
          <w:lang w:eastAsia="en-US"/>
        </w:rPr>
        <w:t>2018 год - Черное море-42;Азовское-24; Крым-12;</w:t>
      </w:r>
    </w:p>
    <w:p w:rsidR="00CE2A6D" w:rsidRPr="00CE2A6D" w:rsidRDefault="00CE2A6D" w:rsidP="00CE2A6D">
      <w:pPr>
        <w:widowControl/>
        <w:numPr>
          <w:ilvl w:val="0"/>
          <w:numId w:val="2"/>
        </w:numPr>
        <w:tabs>
          <w:tab w:val="left" w:pos="709"/>
        </w:tabs>
        <w:suppressAutoHyphens w:val="0"/>
        <w:autoSpaceDE/>
        <w:spacing w:after="200" w:line="276" w:lineRule="auto"/>
        <w:contextualSpacing/>
        <w:jc w:val="both"/>
        <w:rPr>
          <w:rFonts w:eastAsia="Arial" w:cs="Times New Roman"/>
          <w:color w:val="000000" w:themeColor="text1"/>
          <w:sz w:val="28"/>
          <w:szCs w:val="28"/>
          <w:lang w:eastAsia="en-US"/>
        </w:rPr>
      </w:pPr>
      <w:r w:rsidRPr="00CE2A6D">
        <w:rPr>
          <w:rFonts w:eastAsia="Arial" w:cs="Times New Roman"/>
          <w:color w:val="000000" w:themeColor="text1"/>
          <w:sz w:val="28"/>
          <w:szCs w:val="28"/>
          <w:lang w:eastAsia="en-US"/>
        </w:rPr>
        <w:t>2019 год - Черное море-60;Азовское -16; Крым-14;</w:t>
      </w:r>
    </w:p>
    <w:p w:rsidR="00CE2A6D" w:rsidRPr="00CE2A6D" w:rsidRDefault="00CE2A6D" w:rsidP="00CE2A6D">
      <w:pPr>
        <w:widowControl/>
        <w:tabs>
          <w:tab w:val="left" w:pos="709"/>
        </w:tabs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CE2A6D">
        <w:rPr>
          <w:rFonts w:eastAsia="Arial" w:cs="Times New Roman"/>
          <w:color w:val="000000" w:themeColor="text1"/>
          <w:sz w:val="28"/>
          <w:szCs w:val="28"/>
          <w:lang w:eastAsia="en-US"/>
        </w:rPr>
        <w:t>РО профсоюза выделяла средства</w:t>
      </w:r>
      <w:r w:rsidRPr="00CE2A6D">
        <w:rPr>
          <w:rFonts w:eastAsia="Calibri" w:cs="Times New Roman"/>
          <w:color w:val="000000" w:themeColor="text1"/>
          <w:sz w:val="28"/>
          <w:szCs w:val="28"/>
          <w:lang w:eastAsia="en-US"/>
        </w:rPr>
        <w:t xml:space="preserve"> на </w:t>
      </w:r>
      <w:r w:rsidRPr="00CE2A6D">
        <w:rPr>
          <w:rFonts w:eastAsia="Arial" w:cs="Times New Roman"/>
          <w:sz w:val="28"/>
          <w:szCs w:val="28"/>
          <w:lang w:eastAsia="en-US"/>
        </w:rPr>
        <w:t xml:space="preserve">частичную компенсацию проезда и оплату путевок по ранним срокам. </w:t>
      </w:r>
    </w:p>
    <w:p w:rsidR="00CE2A6D" w:rsidRPr="00CE2A6D" w:rsidRDefault="00CE2A6D" w:rsidP="00CE2A6D">
      <w:pPr>
        <w:widowControl/>
        <w:shd w:val="clear" w:color="auto" w:fill="FFFFFF"/>
        <w:suppressAutoHyphens w:val="0"/>
        <w:autoSpaceDE/>
        <w:jc w:val="both"/>
        <w:rPr>
          <w:rFonts w:eastAsia="Calibri" w:cs="Times New Roman"/>
          <w:color w:val="000000" w:themeColor="text1"/>
          <w:sz w:val="28"/>
          <w:szCs w:val="28"/>
          <w:lang w:eastAsia="en-US"/>
        </w:rPr>
      </w:pPr>
      <w:r w:rsidRPr="00CE2A6D">
        <w:rPr>
          <w:rFonts w:eastAsia="Calibri" w:cs="Times New Roman"/>
          <w:sz w:val="28"/>
          <w:szCs w:val="28"/>
          <w:lang w:eastAsia="en-US"/>
        </w:rPr>
        <w:t xml:space="preserve">Отличной работой в летней оздоровительной кампании выделились первичные профсоюзные организации : МБДОУ «Детский сад №11»-председатель </w:t>
      </w:r>
      <w:r w:rsidRPr="00CE2A6D">
        <w:rPr>
          <w:rFonts w:eastAsia="Calibri" w:cs="Times New Roman"/>
          <w:sz w:val="28"/>
          <w:szCs w:val="28"/>
          <w:lang w:eastAsia="en-US"/>
        </w:rPr>
        <w:lastRenderedPageBreak/>
        <w:t xml:space="preserve">Удовиченко О.А; МБОУ « Тучковская специальная (коррекционная )общеобразовательная школа –интернат </w:t>
      </w:r>
      <w:r w:rsidRPr="00CE2A6D">
        <w:rPr>
          <w:rFonts w:eastAsia="Calibri" w:cs="Times New Roman"/>
          <w:sz w:val="28"/>
          <w:szCs w:val="28"/>
          <w:lang w:val="en-US" w:eastAsia="en-US"/>
        </w:rPr>
        <w:t>VIII</w:t>
      </w:r>
      <w:r w:rsidRPr="00CE2A6D">
        <w:rPr>
          <w:rFonts w:eastAsia="Calibri" w:cs="Times New Roman"/>
          <w:sz w:val="28"/>
          <w:szCs w:val="28"/>
          <w:lang w:eastAsia="en-US"/>
        </w:rPr>
        <w:t xml:space="preserve"> вида-председатель Кротова Д.Б.; МАДОУ «Детский сад №5 » - председатель Новицкая И.В. ; МБОУ «Кожинская СОШ» Катаева И.А. ;МБОУ </w:t>
      </w:r>
      <w:r w:rsidRPr="00CE2A6D">
        <w:rPr>
          <w:rFonts w:eastAsia="Calibri" w:cs="Times New Roman"/>
          <w:color w:val="000000" w:themeColor="text1"/>
          <w:sz w:val="28"/>
          <w:szCs w:val="28"/>
          <w:lang w:eastAsia="en-US"/>
        </w:rPr>
        <w:t>«Тучковская СОШ №1» председатель Лебедева Е.А</w:t>
      </w:r>
    </w:p>
    <w:p w:rsidR="00CE2A6D" w:rsidRPr="00CE2A6D" w:rsidRDefault="00CE2A6D" w:rsidP="00CE2A6D">
      <w:pPr>
        <w:widowControl/>
        <w:shd w:val="clear" w:color="auto" w:fill="FFFFFF"/>
        <w:suppressAutoHyphens w:val="0"/>
        <w:autoSpaceDE/>
        <w:rPr>
          <w:rFonts w:eastAsia="Calibri" w:cs="Times New Roman"/>
          <w:sz w:val="28"/>
          <w:szCs w:val="28"/>
          <w:lang w:eastAsia="en-US"/>
        </w:rPr>
      </w:pPr>
    </w:p>
    <w:p w:rsidR="00CE2A6D" w:rsidRPr="00CE2A6D" w:rsidRDefault="00CE2A6D" w:rsidP="00CE2A6D">
      <w:pPr>
        <w:widowControl/>
        <w:tabs>
          <w:tab w:val="left" w:pos="709"/>
        </w:tabs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CE2A6D">
        <w:rPr>
          <w:rFonts w:eastAsia="Calibri" w:cs="Times New Roman"/>
          <w:sz w:val="28"/>
          <w:szCs w:val="28"/>
          <w:lang w:eastAsia="en-US"/>
        </w:rPr>
        <w:t>Недостаточно проведена работа по направлению членов Профсоюза на южные базы отдыха, в следующих организациях:</w:t>
      </w:r>
    </w:p>
    <w:p w:rsidR="00CE2A6D" w:rsidRPr="00CE2A6D" w:rsidRDefault="00CE2A6D" w:rsidP="00CE2A6D">
      <w:pPr>
        <w:widowControl/>
        <w:tabs>
          <w:tab w:val="left" w:pos="709"/>
        </w:tabs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CE2A6D">
        <w:rPr>
          <w:rFonts w:eastAsia="Calibri" w:cs="Times New Roman"/>
          <w:sz w:val="28"/>
          <w:szCs w:val="28"/>
          <w:lang w:eastAsia="en-US"/>
        </w:rPr>
        <w:t>МБОУ «СОШ №2г.Рузы» ; МБДОУ «Детский сад №40»; МБДОУ «Детский сад №33»</w:t>
      </w:r>
    </w:p>
    <w:p w:rsidR="00CE2A6D" w:rsidRPr="00CE2A6D" w:rsidRDefault="00CE2A6D" w:rsidP="00CE2A6D">
      <w:pPr>
        <w:widowControl/>
        <w:tabs>
          <w:tab w:val="left" w:pos="709"/>
        </w:tabs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color w:val="000000" w:themeColor="text1"/>
          <w:sz w:val="28"/>
          <w:szCs w:val="28"/>
          <w:lang w:eastAsia="en-US"/>
        </w:rPr>
      </w:pPr>
      <w:r w:rsidRPr="00CE2A6D">
        <w:rPr>
          <w:rFonts w:eastAsia="Calibri" w:cs="Times New Roman"/>
          <w:sz w:val="28"/>
          <w:szCs w:val="28"/>
          <w:lang w:eastAsia="en-US"/>
        </w:rPr>
        <w:t xml:space="preserve"> Не участвовали в работе по направлению на отдых, организованный областным комитетом Профсоюза председатели: </w:t>
      </w:r>
      <w:r w:rsidRPr="00CE2A6D">
        <w:rPr>
          <w:rFonts w:eastAsia="Calibri" w:cs="Times New Roman"/>
          <w:color w:val="000000" w:themeColor="text1"/>
          <w:sz w:val="28"/>
          <w:szCs w:val="28"/>
          <w:lang w:eastAsia="en-US"/>
        </w:rPr>
        <w:t>МБДОУ «Детский сад №2»; МБДОУ «Детский сад №3»;МБДОУ «Детский сад №12»; МБДОУ «Детский сад №41»;МБДОУ «Детский сад №25»;МБОУ «Тучковская СОШ №2»;МБДОУ «Детский сад №10», МБОУ «Старорузская СОШ»</w:t>
      </w:r>
    </w:p>
    <w:p w:rsidR="00CE2A6D" w:rsidRPr="00CE2A6D" w:rsidRDefault="00CE2A6D" w:rsidP="00CE2A6D">
      <w:pPr>
        <w:widowControl/>
        <w:tabs>
          <w:tab w:val="left" w:pos="709"/>
        </w:tabs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CE2A6D">
        <w:rPr>
          <w:rFonts w:eastAsia="Calibri" w:cs="Times New Roman"/>
          <w:sz w:val="28"/>
          <w:szCs w:val="28"/>
          <w:lang w:eastAsia="en-US"/>
        </w:rPr>
        <w:t>По итогам РК были проанализированы жалобы и предложения отдыхающих, которые касались вопросов расселения, питания и сервиса. Данная информация направлена В Областной комитет Профсоюза.</w:t>
      </w:r>
    </w:p>
    <w:p w:rsidR="00CE2A6D" w:rsidRPr="00CE2A6D" w:rsidRDefault="00CE2A6D" w:rsidP="00CE2A6D">
      <w:pPr>
        <w:widowControl/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color w:val="FF0000"/>
          <w:sz w:val="28"/>
          <w:szCs w:val="28"/>
          <w:lang w:eastAsia="en-US"/>
        </w:rPr>
      </w:pPr>
      <w:r w:rsidRPr="00CE2A6D">
        <w:rPr>
          <w:rFonts w:eastAsia="Calibri" w:cs="Times New Roman"/>
          <w:sz w:val="28"/>
          <w:szCs w:val="28"/>
          <w:lang w:eastAsia="en-US"/>
        </w:rPr>
        <w:t xml:space="preserve">Ежегодно Рузская РО принимает участие в Спартакиаде Рузского городского округа среди трудовых  коллективов. По итогам 2017 года РО заняла почетное  </w:t>
      </w:r>
      <w:r w:rsidRPr="00CE2A6D">
        <w:rPr>
          <w:rFonts w:eastAsia="Calibri" w:cs="Times New Roman"/>
          <w:sz w:val="28"/>
          <w:szCs w:val="28"/>
          <w:lang w:val="en-US" w:eastAsia="en-US"/>
        </w:rPr>
        <w:t>I</w:t>
      </w:r>
      <w:r w:rsidRPr="00CE2A6D">
        <w:rPr>
          <w:rFonts w:eastAsia="Calibri" w:cs="Times New Roman"/>
          <w:sz w:val="28"/>
          <w:szCs w:val="28"/>
          <w:lang w:eastAsia="en-US"/>
        </w:rPr>
        <w:t xml:space="preserve"> место . По итогам 2018 года почетное </w:t>
      </w:r>
      <w:r w:rsidRPr="00CE2A6D">
        <w:rPr>
          <w:rFonts w:eastAsia="Calibri" w:cs="Times New Roman"/>
          <w:sz w:val="28"/>
          <w:szCs w:val="28"/>
          <w:lang w:val="en-US" w:eastAsia="en-US"/>
        </w:rPr>
        <w:t>II</w:t>
      </w:r>
      <w:r w:rsidRPr="00CE2A6D">
        <w:rPr>
          <w:rFonts w:eastAsia="Calibri" w:cs="Times New Roman"/>
          <w:sz w:val="28"/>
          <w:szCs w:val="28"/>
          <w:lang w:eastAsia="en-US"/>
        </w:rPr>
        <w:t xml:space="preserve"> место. Наиболее активно принимали участие семья Александровой А.С (заведующая МАДОУ «Детский сад №40); семья Коптурова Е А –учитель МБОУ «СОШ №2 г.Рузы» ;семья Салимовой О.В (заведующая МБДОУ «Детский сад №18»;семья Мороз Г.Н - председатель МБДОУ «Детский сад №23</w:t>
      </w:r>
      <w:r w:rsidRPr="00CE2A6D">
        <w:rPr>
          <w:rFonts w:eastAsia="Calibri" w:cs="Times New Roman"/>
          <w:color w:val="FF0000"/>
          <w:sz w:val="28"/>
          <w:szCs w:val="28"/>
          <w:lang w:eastAsia="en-US"/>
        </w:rPr>
        <w:t xml:space="preserve">»; </w:t>
      </w:r>
      <w:r w:rsidRPr="00CE2A6D">
        <w:rPr>
          <w:rFonts w:eastAsia="Calibri" w:cs="Times New Roman"/>
          <w:color w:val="000000" w:themeColor="text1"/>
          <w:sz w:val="28"/>
          <w:szCs w:val="28"/>
          <w:lang w:eastAsia="en-US"/>
        </w:rPr>
        <w:t>семья Калининой А.-учитель МБОУ «Нестеровский лицей» ; семья Квасовой Н. (</w:t>
      </w:r>
      <w:r w:rsidRPr="00CE2A6D">
        <w:rPr>
          <w:rFonts w:eastAsia="Calibri" w:cs="Times New Roman"/>
          <w:color w:val="111111"/>
          <w:sz w:val="28"/>
          <w:szCs w:val="28"/>
          <w:shd w:val="clear" w:color="auto" w:fill="FFFFFF"/>
          <w:lang w:eastAsia="en-US"/>
        </w:rPr>
        <w:t>Государственное казенное общеобразовательное учреждение Московской области для детей-сирот и детей, оставшихся без попечения родителей, «Созвездие»).</w:t>
      </w:r>
    </w:p>
    <w:p w:rsidR="00CE2A6D" w:rsidRPr="00CE2A6D" w:rsidRDefault="00CE2A6D" w:rsidP="00CE2A6D">
      <w:pPr>
        <w:widowControl/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color w:val="000000" w:themeColor="text1"/>
          <w:sz w:val="28"/>
          <w:szCs w:val="28"/>
          <w:lang w:eastAsia="en-US"/>
        </w:rPr>
      </w:pPr>
      <w:r w:rsidRPr="00CE2A6D">
        <w:rPr>
          <w:rFonts w:eastAsia="Calibri" w:cs="Times New Roman"/>
          <w:color w:val="000000" w:themeColor="text1"/>
          <w:sz w:val="28"/>
          <w:szCs w:val="28"/>
          <w:lang w:eastAsia="en-US"/>
        </w:rPr>
        <w:t>Активно участвовали  и направляли своих работников на различные спортивные мероприятия МБОУ «Дороховская СОШ»-председатель Нецветаева И.В, МБОУ «Нестеровский лицей»-председатель Голыганова Н.Д ;МБОУ «Тучковская СОШ№1»-председатель Лебедева Е.А</w:t>
      </w:r>
    </w:p>
    <w:p w:rsidR="00CE2A6D" w:rsidRPr="00CE2A6D" w:rsidRDefault="00CE2A6D" w:rsidP="00CE2A6D">
      <w:pPr>
        <w:widowControl/>
        <w:suppressAutoHyphens w:val="0"/>
        <w:autoSpaceDE/>
        <w:spacing w:after="200" w:line="276" w:lineRule="auto"/>
        <w:ind w:firstLine="567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</w:p>
    <w:p w:rsidR="00CE2A6D" w:rsidRPr="00CE2A6D" w:rsidRDefault="00CE2A6D" w:rsidP="00CE2A6D">
      <w:pPr>
        <w:widowControl/>
        <w:suppressAutoHyphens w:val="0"/>
        <w:autoSpaceDE/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CE2A6D" w:rsidRPr="00CE2A6D" w:rsidRDefault="00CE2A6D" w:rsidP="00CE2A6D">
      <w:pPr>
        <w:widowControl/>
        <w:suppressAutoHyphens w:val="0"/>
        <w:autoSpaceDE/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CA008E" w:rsidRDefault="00CA008E" w:rsidP="006762CE">
      <w:pPr>
        <w:ind w:firstLine="708"/>
        <w:jc w:val="both"/>
        <w:rPr>
          <w:sz w:val="28"/>
          <w:szCs w:val="28"/>
        </w:rPr>
      </w:pPr>
    </w:p>
    <w:p w:rsidR="00CA008E" w:rsidRDefault="00CA008E" w:rsidP="00CE2A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Большим спросом у членов профсоюза пользуются автобусные поездки выходного </w:t>
      </w:r>
      <w:r w:rsidR="00CE2A6D">
        <w:rPr>
          <w:sz w:val="28"/>
          <w:szCs w:val="28"/>
        </w:rPr>
        <w:t>дня.</w:t>
      </w:r>
    </w:p>
    <w:p w:rsidR="009D61EB" w:rsidRDefault="009D61EB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остаются без внимания и члены профсоюза, попавшие в сложные жизненные ситуации (операции, пожары, смерть близких).</w:t>
      </w:r>
    </w:p>
    <w:p w:rsidR="009D61EB" w:rsidRDefault="009D61EB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ходатайству первичных профсоюзных организаций они получают материальную поддержку от профсоюзной организации района.</w:t>
      </w:r>
    </w:p>
    <w:p w:rsidR="009D61EB" w:rsidRDefault="009D61EB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Повседневная работа профсоюзах комитетов первичек в коллективах требует от профсоюзного актива быть всегда на высоте </w:t>
      </w:r>
      <w:r w:rsidR="008F1B00">
        <w:rPr>
          <w:sz w:val="28"/>
          <w:szCs w:val="28"/>
        </w:rPr>
        <w:t xml:space="preserve">в знаниях нормативных документов </w:t>
      </w:r>
      <w:r w:rsidR="00A81453">
        <w:rPr>
          <w:sz w:val="28"/>
          <w:szCs w:val="28"/>
        </w:rPr>
        <w:t>по различных направлениях</w:t>
      </w:r>
      <w:r w:rsidR="008F1B00">
        <w:rPr>
          <w:sz w:val="28"/>
          <w:szCs w:val="28"/>
        </w:rPr>
        <w:t xml:space="preserve"> образовательного и воспитательного процессов, прав и обязанностей каждого члена профсоюза, роли Профсоюза </w:t>
      </w:r>
      <w:r w:rsidR="005B3D11">
        <w:rPr>
          <w:sz w:val="28"/>
          <w:szCs w:val="28"/>
        </w:rPr>
        <w:t xml:space="preserve">в </w:t>
      </w:r>
      <w:r w:rsidR="008F1B00">
        <w:rPr>
          <w:sz w:val="28"/>
          <w:szCs w:val="28"/>
        </w:rPr>
        <w:t>решении защитных и контрольных функций.</w:t>
      </w:r>
    </w:p>
    <w:p w:rsidR="008F1B00" w:rsidRDefault="008F1B00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знания профсоюзных актов, а через него и рядовые члены профсоюза, получают через спланированное обучение в профсоюзных кружках, на обучающих семинарах районного и областного уровня, в информационных материалах на сайте СРПО, обкома</w:t>
      </w:r>
      <w:r w:rsidR="005B3D11">
        <w:rPr>
          <w:sz w:val="28"/>
          <w:szCs w:val="28"/>
        </w:rPr>
        <w:t xml:space="preserve"> профсоюза, Центрального Совета.</w:t>
      </w:r>
      <w:r>
        <w:rPr>
          <w:sz w:val="28"/>
          <w:szCs w:val="28"/>
        </w:rPr>
        <w:t xml:space="preserve"> </w:t>
      </w:r>
    </w:p>
    <w:p w:rsidR="008F1B00" w:rsidRDefault="008F1B00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Многолетний опыт показал, что в одиночку председатель профорганизации не в состоянии решить стоящие перед организацией задачи и возникающие проблемы. Только работа в команде единомышленников приносит положительные результаты.</w:t>
      </w:r>
    </w:p>
    <w:p w:rsidR="008F1B00" w:rsidRDefault="008F1B00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Ветераны профсоюзной работы всегда приходят на помощь молодым председателям ПО в решении разработки коллективных договоров, в составлении отчётов, проведение мониторингов, проверок по вопросам трудового законодательства, охране труда и другие вопросы профсоюзной работы.</w:t>
      </w:r>
    </w:p>
    <w:p w:rsidR="008F1B00" w:rsidRDefault="008F1B00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Президиума СРПО входят самые знающие председатели ППО</w:t>
      </w:r>
      <w:r w:rsidR="0079649F">
        <w:rPr>
          <w:sz w:val="28"/>
          <w:szCs w:val="28"/>
        </w:rPr>
        <w:t>, всегда готовы</w:t>
      </w:r>
      <w:r w:rsidR="005B3D11">
        <w:rPr>
          <w:sz w:val="28"/>
          <w:szCs w:val="28"/>
        </w:rPr>
        <w:t>е</w:t>
      </w:r>
      <w:r w:rsidR="0079649F">
        <w:rPr>
          <w:sz w:val="28"/>
          <w:szCs w:val="28"/>
        </w:rPr>
        <w:t xml:space="preserve"> оказ</w:t>
      </w:r>
      <w:r w:rsidR="005B3D11">
        <w:rPr>
          <w:sz w:val="28"/>
          <w:szCs w:val="28"/>
        </w:rPr>
        <w:t>ывать</w:t>
      </w:r>
      <w:r w:rsidR="0079649F">
        <w:rPr>
          <w:sz w:val="28"/>
          <w:szCs w:val="28"/>
        </w:rPr>
        <w:t xml:space="preserve"> действенную помощь новичкам в профсоюзной работе.</w:t>
      </w:r>
    </w:p>
    <w:p w:rsidR="0079649F" w:rsidRDefault="0079649F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Отчётный период интересен ещ</w:t>
      </w:r>
      <w:r w:rsidR="00C85A63">
        <w:rPr>
          <w:sz w:val="28"/>
          <w:szCs w:val="28"/>
        </w:rPr>
        <w:t>ё и тем, что каждый из 5 лет в П</w:t>
      </w:r>
      <w:r>
        <w:rPr>
          <w:sz w:val="28"/>
          <w:szCs w:val="28"/>
        </w:rPr>
        <w:t>рофсоюзе имеет своё название:</w:t>
      </w:r>
    </w:p>
    <w:p w:rsidR="0079649F" w:rsidRDefault="0079649F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29A2">
        <w:rPr>
          <w:sz w:val="28"/>
          <w:szCs w:val="28"/>
        </w:rPr>
        <w:t>2014 «</w:t>
      </w:r>
      <w:r>
        <w:rPr>
          <w:sz w:val="28"/>
          <w:szCs w:val="28"/>
        </w:rPr>
        <w:t>Год местной организации Профсоюза»;</w:t>
      </w:r>
    </w:p>
    <w:p w:rsidR="0079649F" w:rsidRDefault="0079649F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- 2015 «Год молодёжи»;</w:t>
      </w:r>
    </w:p>
    <w:p w:rsidR="0079649F" w:rsidRDefault="0079649F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-2016 «Год правовой культуры»;</w:t>
      </w:r>
    </w:p>
    <w:p w:rsidR="0079649F" w:rsidRDefault="0079649F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«Год профсоюзного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 – движения»</w:t>
      </w:r>
    </w:p>
    <w:p w:rsidR="0079649F" w:rsidRDefault="0079649F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- 2018 «Год охраны труда»,</w:t>
      </w:r>
    </w:p>
    <w:p w:rsidR="0079649F" w:rsidRDefault="0079649F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отсюда направленность профсоюзных конкурсов, проводимых на районном, городском, областном и Всероссийском уровнях.</w:t>
      </w:r>
    </w:p>
    <w:p w:rsidR="00B444EB" w:rsidRPr="00B444EB" w:rsidRDefault="00626EC4" w:rsidP="00B444EB">
      <w:pPr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626EC4">
        <w:rPr>
          <w:sz w:val="28"/>
          <w:szCs w:val="28"/>
        </w:rPr>
        <w:t>Р</w:t>
      </w:r>
      <w:r>
        <w:rPr>
          <w:sz w:val="28"/>
          <w:szCs w:val="28"/>
        </w:rPr>
        <w:t xml:space="preserve">айонная профсоюзная организация, как и </w:t>
      </w:r>
      <w:r w:rsidR="00C85A63">
        <w:rPr>
          <w:sz w:val="28"/>
          <w:szCs w:val="28"/>
        </w:rPr>
        <w:t xml:space="preserve">первичные профсоюзные организации </w:t>
      </w:r>
      <w:r>
        <w:rPr>
          <w:sz w:val="28"/>
          <w:szCs w:val="28"/>
        </w:rPr>
        <w:t>активно участвует в мероприятиях района посвящённых профессиональным праздникам и датам кра</w:t>
      </w:r>
      <w:r w:rsidR="00B444EB">
        <w:rPr>
          <w:sz w:val="28"/>
          <w:szCs w:val="28"/>
        </w:rPr>
        <w:t>сного календаря</w:t>
      </w:r>
      <w:r w:rsidR="00B444EB" w:rsidRPr="00B444EB">
        <w:rPr>
          <w:rFonts w:eastAsia="Calibri" w:cs="Times New Roman"/>
          <w:sz w:val="28"/>
          <w:szCs w:val="28"/>
          <w:lang w:eastAsia="en-US"/>
        </w:rPr>
        <w:t xml:space="preserve"> Кредитный кооператив  является одной из наиболее востребованных программ Московской областной организации профсоюза работников народного образования и науки РФ.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КПК «ПрофАльянс» ведет свою деятельность на основании Федерального закона №190-ФЗ «О кредитной кооперации»</w:t>
      </w:r>
      <w:r w:rsidRPr="00B444EB">
        <w:rPr>
          <w:rFonts w:eastAsia="Calibri" w:cs="Times New Roman"/>
          <w:color w:val="C00000"/>
          <w:sz w:val="28"/>
          <w:szCs w:val="28"/>
          <w:lang w:eastAsia="en-US"/>
        </w:rPr>
        <w:t xml:space="preserve">  </w:t>
      </w:r>
      <w:r w:rsidRPr="00B444EB">
        <w:rPr>
          <w:rFonts w:eastAsia="Calibri" w:cs="Times New Roman"/>
          <w:sz w:val="28"/>
          <w:szCs w:val="28"/>
          <w:lang w:eastAsia="en-US"/>
        </w:rPr>
        <w:t xml:space="preserve">и Кооператив располагает </w:t>
      </w:r>
      <w:r w:rsidRPr="00B444EB">
        <w:rPr>
          <w:rFonts w:eastAsia="Calibri" w:cs="Times New Roman"/>
          <w:sz w:val="28"/>
          <w:szCs w:val="28"/>
          <w:lang w:eastAsia="en-US"/>
        </w:rPr>
        <w:lastRenderedPageBreak/>
        <w:t>достаточным имуществом для исполнения обязательств перед своими пайщиками.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В отчетном периоде активно велось взаимодействие с регулятором деятельности кредитных потребительских кооперативов – Центральным Банком РФ.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 xml:space="preserve">Работа КПК </w:t>
      </w:r>
      <w:r w:rsidRPr="00B444EB">
        <w:rPr>
          <w:rFonts w:eastAsia="Calibri" w:cs="Times New Roman"/>
          <w:color w:val="C00000"/>
          <w:sz w:val="28"/>
          <w:szCs w:val="28"/>
          <w:lang w:eastAsia="en-US"/>
        </w:rPr>
        <w:t>«</w:t>
      </w:r>
      <w:r w:rsidRPr="00B444EB">
        <w:rPr>
          <w:rFonts w:eastAsia="Calibri" w:cs="Times New Roman"/>
          <w:sz w:val="28"/>
          <w:szCs w:val="28"/>
          <w:lang w:eastAsia="en-US"/>
        </w:rPr>
        <w:t>ПрофАльянс» идёт по двум основным направлениям: предоставление займов и привлечение денежных средств.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На 01 января 2019 года в КПК «ПрофАльянс» 1 264 пайщика, обслуживается 676 договоров на сумму 109 млн.рублей. Из них членами кооператива Рузской РО являются 17 человек. Займы пайщиков составили более 2 млн. рублей.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>В течение 2018 года  было принято 8 новых членов КПК. КПК «ПрофАльянс» всегда следует ценностям, заложенным Профсоюзом, основная цель которых это реальная помощь и поддержка членов Профсоюза - членов Кооператива, что выражается в развитии эффективного качественного и своевременного обеспечения процесса финансовой взаимопомощи.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 xml:space="preserve"> Особенно активно участвуют в работе в этом направлении МБОУ «Старорузская СОШ  с УИОП» председатель Баркова Р.Г ,МБДОУ «Детский сад №1» председатель Жигарева Т.Б ;МБОУ «Гимназия №1» председатель Кавецкая С.Ю; МБОУ «Дороховская СОШ» председатель Нецветаева И.В.</w:t>
      </w:r>
    </w:p>
    <w:p w:rsidR="00B444EB" w:rsidRPr="00B444EB" w:rsidRDefault="00B444EB" w:rsidP="00B444EB">
      <w:pPr>
        <w:widowControl/>
        <w:suppressAutoHyphens w:val="0"/>
        <w:autoSpaceDE/>
        <w:spacing w:after="200" w:line="276" w:lineRule="auto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B444EB">
        <w:rPr>
          <w:rFonts w:eastAsia="Calibri" w:cs="Times New Roman"/>
          <w:sz w:val="28"/>
          <w:szCs w:val="28"/>
          <w:lang w:eastAsia="en-US"/>
        </w:rPr>
        <w:t xml:space="preserve"> Остальные председатели ПК не ведут работу в этом направлении.</w:t>
      </w:r>
    </w:p>
    <w:p w:rsidR="00626EC4" w:rsidRDefault="00B444EB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26EC4" w:rsidRDefault="00626EC4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</w:t>
      </w:r>
      <w:r w:rsidR="00D729A2">
        <w:rPr>
          <w:sz w:val="28"/>
          <w:szCs w:val="28"/>
        </w:rPr>
        <w:t>работу,</w:t>
      </w:r>
      <w:r>
        <w:rPr>
          <w:sz w:val="28"/>
          <w:szCs w:val="28"/>
        </w:rPr>
        <w:t xml:space="preserve"> проделанную районной профсоюзной организацией совместно с коллективами профсоюзных организаций образовательных учреждений можно сказать, что сделано не мало, но ещё больше предстоит сделать.</w:t>
      </w:r>
    </w:p>
    <w:p w:rsidR="00626EC4" w:rsidRDefault="00626EC4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прежде всего в вопросах: </w:t>
      </w:r>
    </w:p>
    <w:p w:rsidR="00626EC4" w:rsidRDefault="00626EC4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Достойной оплаты труда (мы полностью поддерживаем</w:t>
      </w:r>
      <w:r w:rsidR="00E645AA">
        <w:rPr>
          <w:sz w:val="28"/>
          <w:szCs w:val="28"/>
        </w:rPr>
        <w:t xml:space="preserve"> официальную позицию </w:t>
      </w:r>
      <w:r w:rsidR="00A81453">
        <w:rPr>
          <w:sz w:val="28"/>
          <w:szCs w:val="28"/>
        </w:rPr>
        <w:t>общероссийского профсоюза</w:t>
      </w:r>
      <w:r w:rsidR="00E645AA">
        <w:rPr>
          <w:sz w:val="28"/>
          <w:szCs w:val="28"/>
        </w:rPr>
        <w:t xml:space="preserve"> образования по данному вопросу);</w:t>
      </w:r>
    </w:p>
    <w:p w:rsidR="00E645AA" w:rsidRDefault="00E645AA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</w:t>
      </w:r>
      <w:r w:rsidR="00A81453">
        <w:rPr>
          <w:sz w:val="28"/>
          <w:szCs w:val="28"/>
        </w:rPr>
        <w:t>досрочной пенсии</w:t>
      </w:r>
      <w:r>
        <w:rPr>
          <w:sz w:val="28"/>
          <w:szCs w:val="28"/>
        </w:rPr>
        <w:t xml:space="preserve"> по выслуге лет;</w:t>
      </w:r>
    </w:p>
    <w:p w:rsidR="00E645AA" w:rsidRDefault="00E645AA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Реального ограждения педагогов от излишней отчётности (обсуждение законопроекта по данному вопросу прошло, ждём закон);</w:t>
      </w:r>
    </w:p>
    <w:p w:rsidR="00E645AA" w:rsidRDefault="00E645AA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Выделение образовательным организациям достаточных средств на охрану труда и технику безопасности;</w:t>
      </w:r>
    </w:p>
    <w:p w:rsidR="00E645AA" w:rsidRDefault="00E645AA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вопросов жилья для педагогов (особенно молодых за счёт снижения ставок ипотечного кредитования);</w:t>
      </w:r>
    </w:p>
    <w:p w:rsidR="00E645AA" w:rsidRPr="00626EC4" w:rsidRDefault="00E645AA" w:rsidP="00676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Надеемся, что новому составу руководящих органов Профсоюза вместе с руководством района и коллективами образовательных организаций в свете </w:t>
      </w:r>
      <w:r>
        <w:rPr>
          <w:sz w:val="28"/>
          <w:szCs w:val="28"/>
        </w:rPr>
        <w:lastRenderedPageBreak/>
        <w:t>требований, выдвинутых Президентом страны, будет по плечу решение всех задач.</w:t>
      </w:r>
    </w:p>
    <w:p w:rsidR="00626EC4" w:rsidRPr="00626EC4" w:rsidRDefault="00626EC4" w:rsidP="006762CE">
      <w:pPr>
        <w:ind w:firstLine="708"/>
        <w:jc w:val="both"/>
        <w:rPr>
          <w:sz w:val="28"/>
          <w:szCs w:val="28"/>
        </w:rPr>
      </w:pPr>
    </w:p>
    <w:sectPr w:rsidR="00626EC4" w:rsidRPr="00626EC4" w:rsidSect="00A81453">
      <w:footerReference w:type="default" r:id="rId8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6D" w:rsidRDefault="0013636D" w:rsidP="00D729A2">
      <w:r>
        <w:separator/>
      </w:r>
    </w:p>
  </w:endnote>
  <w:endnote w:type="continuationSeparator" w:id="0">
    <w:p w:rsidR="0013636D" w:rsidRDefault="0013636D" w:rsidP="00D7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429830"/>
      <w:docPartObj>
        <w:docPartGallery w:val="Page Numbers (Bottom of Page)"/>
        <w:docPartUnique/>
      </w:docPartObj>
    </w:sdtPr>
    <w:sdtEndPr/>
    <w:sdtContent>
      <w:p w:rsidR="00D729A2" w:rsidRDefault="00D729A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A86">
          <w:rPr>
            <w:noProof/>
          </w:rPr>
          <w:t>11</w:t>
        </w:r>
        <w:r>
          <w:fldChar w:fldCharType="end"/>
        </w:r>
      </w:p>
    </w:sdtContent>
  </w:sdt>
  <w:p w:rsidR="00D729A2" w:rsidRDefault="00D729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6D" w:rsidRDefault="0013636D" w:rsidP="00D729A2">
      <w:r>
        <w:separator/>
      </w:r>
    </w:p>
  </w:footnote>
  <w:footnote w:type="continuationSeparator" w:id="0">
    <w:p w:rsidR="0013636D" w:rsidRDefault="0013636D" w:rsidP="00D7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B149E"/>
    <w:multiLevelType w:val="hybridMultilevel"/>
    <w:tmpl w:val="315CE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5E4430"/>
    <w:multiLevelType w:val="hybridMultilevel"/>
    <w:tmpl w:val="ACB8B3B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66E651CB"/>
    <w:multiLevelType w:val="hybridMultilevel"/>
    <w:tmpl w:val="467EC8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8965D1B"/>
    <w:multiLevelType w:val="hybridMultilevel"/>
    <w:tmpl w:val="58BA6794"/>
    <w:lvl w:ilvl="0" w:tplc="5A608D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D"/>
    <w:rsid w:val="0013636D"/>
    <w:rsid w:val="00241E7F"/>
    <w:rsid w:val="00264E00"/>
    <w:rsid w:val="00306347"/>
    <w:rsid w:val="00320BC6"/>
    <w:rsid w:val="00355725"/>
    <w:rsid w:val="003B6F1F"/>
    <w:rsid w:val="0041094D"/>
    <w:rsid w:val="004252F4"/>
    <w:rsid w:val="00493838"/>
    <w:rsid w:val="004A0F5E"/>
    <w:rsid w:val="004B4A20"/>
    <w:rsid w:val="004F2950"/>
    <w:rsid w:val="005B3D11"/>
    <w:rsid w:val="00626EC4"/>
    <w:rsid w:val="006762CE"/>
    <w:rsid w:val="007657D1"/>
    <w:rsid w:val="0079649F"/>
    <w:rsid w:val="008143F0"/>
    <w:rsid w:val="008378E9"/>
    <w:rsid w:val="008B299A"/>
    <w:rsid w:val="008F1B00"/>
    <w:rsid w:val="009346B5"/>
    <w:rsid w:val="009D61EB"/>
    <w:rsid w:val="00A6299B"/>
    <w:rsid w:val="00A81453"/>
    <w:rsid w:val="00B444EB"/>
    <w:rsid w:val="00B8437D"/>
    <w:rsid w:val="00B87459"/>
    <w:rsid w:val="00C32B4A"/>
    <w:rsid w:val="00C85A63"/>
    <w:rsid w:val="00CA008E"/>
    <w:rsid w:val="00CA660F"/>
    <w:rsid w:val="00CC1469"/>
    <w:rsid w:val="00CE2A6D"/>
    <w:rsid w:val="00D006FE"/>
    <w:rsid w:val="00D443BB"/>
    <w:rsid w:val="00D729A2"/>
    <w:rsid w:val="00DA1055"/>
    <w:rsid w:val="00E52A86"/>
    <w:rsid w:val="00E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D5F25-4A1A-4DE4-A005-EF52570D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355725"/>
    <w:pPr>
      <w:widowControl/>
      <w:suppressAutoHyphens w:val="0"/>
      <w:autoSpaceDE/>
      <w:ind w:firstLine="539"/>
      <w:jc w:val="both"/>
    </w:pPr>
    <w:rPr>
      <w:rFonts w:cs="Times New Roman"/>
      <w:color w:val="000000"/>
      <w:sz w:val="18"/>
      <w:szCs w:val="18"/>
      <w:lang w:eastAsia="ru-RU"/>
    </w:rPr>
  </w:style>
  <w:style w:type="character" w:customStyle="1" w:styleId="a3">
    <w:name w:val="Название Знак"/>
    <w:link w:val="a4"/>
    <w:rsid w:val="0035572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Title"/>
    <w:basedOn w:val="a"/>
    <w:next w:val="a"/>
    <w:link w:val="a3"/>
    <w:qFormat/>
    <w:rsid w:val="00355725"/>
    <w:pPr>
      <w:contextualSpacing/>
    </w:pPr>
    <w:rPr>
      <w:rFonts w:cs="Times New Roman"/>
      <w:b/>
      <w:bCs/>
      <w:sz w:val="24"/>
      <w:szCs w:val="24"/>
    </w:rPr>
  </w:style>
  <w:style w:type="character" w:customStyle="1" w:styleId="a5">
    <w:name w:val="Заголовок Знак"/>
    <w:basedOn w:val="a0"/>
    <w:uiPriority w:val="10"/>
    <w:rsid w:val="0035572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6">
    <w:name w:val="Normal (Web)"/>
    <w:basedOn w:val="a"/>
    <w:uiPriority w:val="99"/>
    <w:semiHidden/>
    <w:unhideWhenUsed/>
    <w:rsid w:val="006762CE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8145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81453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D729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29A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D729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29A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143F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143F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2EF6F-77BC-4493-A20E-D83FDDB6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2</cp:revision>
  <cp:lastPrinted>2019-10-24T02:20:00Z</cp:lastPrinted>
  <dcterms:created xsi:type="dcterms:W3CDTF">2019-11-01T07:24:00Z</dcterms:created>
  <dcterms:modified xsi:type="dcterms:W3CDTF">2019-11-01T07:24:00Z</dcterms:modified>
</cp:coreProperties>
</file>